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1E" w:rsidRDefault="00803A1E" w:rsidP="00EC6B42">
      <w:pPr>
        <w:spacing w:after="0"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156B">
        <w:rPr>
          <w:rFonts w:ascii="Times New Roman" w:hAnsi="Times New Roman"/>
          <w:b/>
          <w:sz w:val="28"/>
          <w:szCs w:val="28"/>
          <w:u w:val="single"/>
        </w:rPr>
        <w:t>Тесты для самоконтроля:</w:t>
      </w:r>
    </w:p>
    <w:p w:rsidR="00EC4E09" w:rsidRPr="00C2156B" w:rsidRDefault="00EC4E09" w:rsidP="00EC6B42">
      <w:pPr>
        <w:spacing w:after="0"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4560C" w:rsidRPr="007066DD" w:rsidRDefault="00217140" w:rsidP="00EC6B42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7066DD">
        <w:rPr>
          <w:rFonts w:ascii="Arial" w:hAnsi="Arial" w:cs="Arial"/>
          <w:sz w:val="28"/>
          <w:szCs w:val="28"/>
        </w:rPr>
        <w:t xml:space="preserve">Формальная запись следующей лотереи: </w:t>
      </w:r>
      <w:r w:rsidR="0034560C" w:rsidRPr="007066DD">
        <w:rPr>
          <w:rFonts w:ascii="Arial" w:hAnsi="Arial" w:cs="Arial"/>
          <w:sz w:val="28"/>
          <w:szCs w:val="28"/>
        </w:rPr>
        <w:t>имеет</w:t>
      </w:r>
      <w:r w:rsidR="007066DD" w:rsidRPr="007066DD">
        <w:rPr>
          <w:rFonts w:ascii="Arial" w:hAnsi="Arial" w:cs="Arial"/>
          <w:sz w:val="28"/>
          <w:szCs w:val="28"/>
        </w:rPr>
        <w:t>ся</w:t>
      </w:r>
      <w:r w:rsidR="0034560C" w:rsidRPr="007066DD">
        <w:rPr>
          <w:rFonts w:ascii="Arial" w:hAnsi="Arial" w:cs="Arial"/>
          <w:sz w:val="28"/>
          <w:szCs w:val="28"/>
        </w:rPr>
        <w:t xml:space="preserve"> шанс 60%</w:t>
      </w:r>
      <w:r w:rsidR="0034560C" w:rsidRPr="007066DD">
        <w:rPr>
          <w:rFonts w:ascii="Arial" w:hAnsi="Arial" w:cs="Arial"/>
          <w:bCs/>
          <w:sz w:val="28"/>
          <w:szCs w:val="28"/>
        </w:rPr>
        <w:t xml:space="preserve"> выиграть 80</w:t>
      </w:r>
      <w:r w:rsidRPr="007066DD">
        <w:rPr>
          <w:rFonts w:ascii="Arial" w:hAnsi="Arial" w:cs="Arial"/>
          <w:bCs/>
          <w:sz w:val="28"/>
          <w:szCs w:val="28"/>
        </w:rPr>
        <w:t xml:space="preserve"> д.е. и проиграть </w:t>
      </w:r>
      <w:r w:rsidR="0034560C" w:rsidRPr="007066DD">
        <w:rPr>
          <w:rFonts w:ascii="Arial" w:hAnsi="Arial" w:cs="Arial"/>
          <w:bCs/>
          <w:sz w:val="28"/>
          <w:szCs w:val="28"/>
        </w:rPr>
        <w:t xml:space="preserve">50 </w:t>
      </w:r>
      <w:r w:rsidRPr="007066DD">
        <w:rPr>
          <w:rFonts w:ascii="Arial" w:hAnsi="Arial" w:cs="Arial"/>
          <w:bCs/>
          <w:sz w:val="28"/>
          <w:szCs w:val="28"/>
        </w:rPr>
        <w:t>д.е.</w:t>
      </w:r>
      <w:r w:rsidR="005343B4" w:rsidRPr="005343B4">
        <w:rPr>
          <w:rFonts w:ascii="Arial" w:hAnsi="Arial" w:cs="Arial"/>
          <w:bCs/>
          <w:sz w:val="28"/>
          <w:szCs w:val="28"/>
        </w:rPr>
        <w:t xml:space="preserve"> </w:t>
      </w:r>
      <w:r w:rsidR="005343B4">
        <w:rPr>
          <w:rFonts w:ascii="Arial" w:hAnsi="Arial" w:cs="Arial"/>
          <w:bCs/>
          <w:sz w:val="28"/>
          <w:szCs w:val="28"/>
        </w:rPr>
        <w:t>–</w:t>
      </w:r>
      <w:r w:rsidR="005343B4" w:rsidRPr="005343B4">
        <w:rPr>
          <w:rFonts w:ascii="Arial" w:hAnsi="Arial" w:cs="Arial"/>
          <w:bCs/>
          <w:sz w:val="28"/>
          <w:szCs w:val="28"/>
        </w:rPr>
        <w:t xml:space="preserve"> </w:t>
      </w:r>
    </w:p>
    <w:p w:rsidR="0034560C" w:rsidRPr="00CC2A29" w:rsidRDefault="0034560C" w:rsidP="00EC6B4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L</m:t>
        </m:r>
        <m:r>
          <w:rPr>
            <w:rFonts w:ascii="Cambria Math" w:hAnsi="Arial" w:cs="Arial"/>
            <w:sz w:val="28"/>
            <w:szCs w:val="28"/>
          </w:rPr>
          <m:t>{80,50:0,6}</m:t>
        </m:r>
      </m:oMath>
      <w:r w:rsidR="003145AB" w:rsidRPr="00CC2A29">
        <w:rPr>
          <w:rFonts w:ascii="Arial" w:hAnsi="Arial" w:cs="Arial"/>
          <w:bCs/>
          <w:sz w:val="28"/>
          <w:szCs w:val="28"/>
        </w:rPr>
        <w:t>;</w:t>
      </w:r>
    </w:p>
    <w:p w:rsidR="00373B80" w:rsidRPr="00CC2A29" w:rsidRDefault="00373B80" w:rsidP="00EC6B42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L</m:t>
        </m:r>
        <m:r>
          <w:rPr>
            <w:rFonts w:ascii="Cambria Math" w:hAnsi="Arial" w:cs="Arial"/>
            <w:sz w:val="28"/>
            <w:szCs w:val="28"/>
          </w:rPr>
          <m:t>{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50, 80:0,6}</m:t>
        </m:r>
      </m:oMath>
      <w:r w:rsidR="003145AB" w:rsidRPr="00CC2A29">
        <w:rPr>
          <w:rFonts w:ascii="Arial" w:hAnsi="Arial" w:cs="Arial"/>
          <w:bCs/>
          <w:sz w:val="28"/>
          <w:szCs w:val="28"/>
        </w:rPr>
        <w:t>;</w:t>
      </w:r>
    </w:p>
    <w:p w:rsidR="00373B80" w:rsidRPr="0027109B" w:rsidRDefault="00373B80" w:rsidP="0027109B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Arial" w:hAnsi="Arial" w:cs="Arial"/>
          <w:bCs/>
          <w:sz w:val="28"/>
          <w:szCs w:val="28"/>
        </w:rPr>
      </w:pPr>
      <m:oMath>
        <m:r>
          <w:rPr>
            <w:rFonts w:ascii="Cambria Math" w:hAnsi="Cambria Math" w:cs="Arial"/>
            <w:sz w:val="28"/>
            <w:szCs w:val="28"/>
          </w:rPr>
          <m:t>L</m:t>
        </m:r>
        <m:r>
          <w:rPr>
            <w:rFonts w:ascii="Cambria Math" w:hAnsi="Arial" w:cs="Arial"/>
            <w:sz w:val="28"/>
            <w:szCs w:val="28"/>
          </w:rPr>
          <m:t>{</m:t>
        </m:r>
        <m:r>
          <w:rPr>
            <w:rFonts w:ascii="Cambria Math" w:hAnsi="Arial" w:cs="Arial"/>
            <w:sz w:val="28"/>
            <w:szCs w:val="28"/>
          </w:rPr>
          <m:t>-</m:t>
        </m:r>
        <m:r>
          <w:rPr>
            <w:rFonts w:ascii="Cambria Math" w:hAnsi="Arial" w:cs="Arial"/>
            <w:sz w:val="28"/>
            <w:szCs w:val="28"/>
          </w:rPr>
          <m:t>50, 80:0,4}</m:t>
        </m:r>
      </m:oMath>
      <w:r w:rsidR="0027109B">
        <w:rPr>
          <w:rFonts w:ascii="Arial" w:hAnsi="Arial" w:cs="Arial"/>
          <w:bCs/>
          <w:sz w:val="28"/>
          <w:szCs w:val="28"/>
        </w:rPr>
        <w:t>.</w:t>
      </w:r>
    </w:p>
    <w:p w:rsidR="00AA6447" w:rsidRPr="007066DD" w:rsidRDefault="00AA6447" w:rsidP="00EC6B42">
      <w:pPr>
        <w:pStyle w:val="a5"/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Cs w:val="28"/>
        </w:rPr>
      </w:pPr>
    </w:p>
    <w:p w:rsidR="003D53BC" w:rsidRDefault="003D53BC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Безрисковый эквивалент – это</w:t>
      </w:r>
    </w:p>
    <w:p w:rsidR="003D53BC" w:rsidRDefault="00D30E1F" w:rsidP="003D53BC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гарантированная сумма выигрыша, которая обеспечивает более </w:t>
      </w:r>
      <w:r w:rsidR="004B3ECE">
        <w:rPr>
          <w:rFonts w:ascii="Arial" w:hAnsi="Arial" w:cs="Arial"/>
          <w:bCs/>
          <w:sz w:val="28"/>
          <w:szCs w:val="28"/>
        </w:rPr>
        <w:t>высокий уровень полезности, что и негарантированный ожидаемый доход</w:t>
      </w:r>
      <w:r w:rsidR="003D53BC">
        <w:rPr>
          <w:rFonts w:ascii="Arial" w:hAnsi="Arial" w:cs="Arial"/>
          <w:bCs/>
          <w:sz w:val="28"/>
          <w:szCs w:val="28"/>
        </w:rPr>
        <w:t>;</w:t>
      </w:r>
    </w:p>
    <w:p w:rsidR="003D53BC" w:rsidRDefault="004B3ECE" w:rsidP="003D53BC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гарантированная сумма выигрыша, которая обеспечивает тот же уровень полезности, что и гарантированный ожидаемый доход;</w:t>
      </w:r>
    </w:p>
    <w:p w:rsidR="003D53BC" w:rsidRDefault="00605D9A" w:rsidP="003D53BC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гарантированная сумма выигрыша, которая обеспечивает тот же уровень полезности, что и негарантированный ожидаемый доход</w:t>
      </w:r>
      <w:r w:rsidR="003D53BC">
        <w:rPr>
          <w:rFonts w:ascii="Arial" w:hAnsi="Arial" w:cs="Arial"/>
          <w:bCs/>
          <w:sz w:val="28"/>
          <w:szCs w:val="28"/>
        </w:rPr>
        <w:t>;</w:t>
      </w:r>
    </w:p>
    <w:p w:rsidR="003D53BC" w:rsidRDefault="00605D9A" w:rsidP="003D53BC">
      <w:pPr>
        <w:pStyle w:val="a5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гарантированная сумма выигрыша, которая обеспечивает </w:t>
      </w:r>
      <w:r w:rsidR="00587B93">
        <w:rPr>
          <w:rFonts w:ascii="Arial" w:hAnsi="Arial" w:cs="Arial"/>
          <w:bCs/>
          <w:sz w:val="28"/>
          <w:szCs w:val="28"/>
        </w:rPr>
        <w:t>более высокий</w:t>
      </w:r>
      <w:r>
        <w:rPr>
          <w:rFonts w:ascii="Arial" w:hAnsi="Arial" w:cs="Arial"/>
          <w:bCs/>
          <w:sz w:val="28"/>
          <w:szCs w:val="28"/>
        </w:rPr>
        <w:t xml:space="preserve"> уровень полезности, что и гарантированный ожидаемый доход</w:t>
      </w:r>
      <w:r w:rsidR="003D53BC">
        <w:rPr>
          <w:rFonts w:ascii="Arial" w:hAnsi="Arial" w:cs="Arial"/>
          <w:bCs/>
          <w:sz w:val="28"/>
          <w:szCs w:val="28"/>
        </w:rPr>
        <w:t>.</w:t>
      </w:r>
    </w:p>
    <w:p w:rsidR="00C64DE3" w:rsidRDefault="00C64DE3" w:rsidP="00C64DE3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DD0C8C" w:rsidRDefault="00DD0C8C" w:rsidP="00C64DE3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Отношение индивида к риску мож</w:t>
      </w:r>
      <w:r w:rsidR="00F90B47">
        <w:rPr>
          <w:rFonts w:ascii="Arial" w:hAnsi="Arial" w:cs="Arial"/>
          <w:bCs/>
          <w:sz w:val="28"/>
          <w:szCs w:val="28"/>
        </w:rPr>
        <w:t>ет быть определено</w:t>
      </w:r>
      <w:r>
        <w:rPr>
          <w:rFonts w:ascii="Arial" w:hAnsi="Arial" w:cs="Arial"/>
          <w:bCs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bCs/>
          <w:sz w:val="28"/>
          <w:szCs w:val="28"/>
        </w:rPr>
        <w:t>по</w:t>
      </w:r>
      <w:proofErr w:type="gramEnd"/>
    </w:p>
    <w:p w:rsidR="007A4B43" w:rsidRDefault="007A4B43" w:rsidP="00C64DE3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</w:t>
      </w:r>
      <w:r w:rsidR="00DD0C8C">
        <w:rPr>
          <w:rFonts w:ascii="Arial" w:hAnsi="Arial" w:cs="Arial"/>
          <w:bCs/>
          <w:sz w:val="28"/>
          <w:szCs w:val="28"/>
        </w:rPr>
        <w:t>оотношению между определенн</w:t>
      </w:r>
      <w:r w:rsidR="00AC626F">
        <w:rPr>
          <w:rFonts w:ascii="Arial" w:hAnsi="Arial" w:cs="Arial"/>
          <w:bCs/>
          <w:sz w:val="28"/>
          <w:szCs w:val="28"/>
        </w:rPr>
        <w:t>ым</w:t>
      </w:r>
      <w:r w:rsidR="00DD0C8C">
        <w:rPr>
          <w:rFonts w:ascii="Arial" w:hAnsi="Arial" w:cs="Arial"/>
          <w:bCs/>
          <w:sz w:val="28"/>
          <w:szCs w:val="28"/>
        </w:rPr>
        <w:t xml:space="preserve"> в уставе компании гарантированным эквивалентом и суммой, ожидаемой от </w:t>
      </w:r>
      <w:r>
        <w:rPr>
          <w:rFonts w:ascii="Arial" w:hAnsi="Arial" w:cs="Arial"/>
          <w:bCs/>
          <w:sz w:val="28"/>
          <w:szCs w:val="28"/>
        </w:rPr>
        <w:t>рисковой операции;</w:t>
      </w:r>
    </w:p>
    <w:p w:rsidR="007A4B43" w:rsidRDefault="007A4B43" w:rsidP="00C64DE3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соотношению между определенн</w:t>
      </w:r>
      <w:r w:rsidR="007F5009">
        <w:rPr>
          <w:rFonts w:ascii="Arial" w:hAnsi="Arial" w:cs="Arial"/>
          <w:bCs/>
          <w:sz w:val="28"/>
          <w:szCs w:val="28"/>
        </w:rPr>
        <w:t>ым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="007F5009">
        <w:rPr>
          <w:rFonts w:ascii="Arial" w:hAnsi="Arial" w:cs="Arial"/>
          <w:bCs/>
          <w:sz w:val="28"/>
          <w:szCs w:val="28"/>
        </w:rPr>
        <w:t>им</w:t>
      </w:r>
      <w:r>
        <w:rPr>
          <w:rFonts w:ascii="Arial" w:hAnsi="Arial" w:cs="Arial"/>
          <w:bCs/>
          <w:sz w:val="28"/>
          <w:szCs w:val="28"/>
        </w:rPr>
        <w:t xml:space="preserve"> гарантированным эквивалентом и суммой, ожидаемой от рисковой операции</w:t>
      </w:r>
      <w:r w:rsidR="00AC626F">
        <w:rPr>
          <w:rFonts w:ascii="Arial" w:hAnsi="Arial" w:cs="Arial"/>
          <w:bCs/>
          <w:sz w:val="28"/>
          <w:szCs w:val="28"/>
        </w:rPr>
        <w:t>;</w:t>
      </w:r>
      <w:r w:rsidRPr="00C64DE3">
        <w:rPr>
          <w:rFonts w:ascii="Arial" w:hAnsi="Arial" w:cs="Arial"/>
          <w:bCs/>
          <w:sz w:val="28"/>
          <w:szCs w:val="28"/>
        </w:rPr>
        <w:t xml:space="preserve"> </w:t>
      </w:r>
    </w:p>
    <w:p w:rsidR="004D400D" w:rsidRDefault="004D400D" w:rsidP="00C64DE3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соотношению между определенным в уставе компании негарантированным эквивалентом и суммой, ожидаемой от рисковой операции;</w:t>
      </w:r>
      <w:r w:rsidRPr="00C64DE3">
        <w:rPr>
          <w:rFonts w:ascii="Arial" w:hAnsi="Arial" w:cs="Arial"/>
          <w:bCs/>
          <w:sz w:val="28"/>
          <w:szCs w:val="28"/>
        </w:rPr>
        <w:t xml:space="preserve"> </w:t>
      </w:r>
    </w:p>
    <w:p w:rsidR="004D400D" w:rsidRDefault="004D400D" w:rsidP="004D400D">
      <w:pPr>
        <w:pStyle w:val="a5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соотношению между определенным им негарантированным эквивалентом и суммой, ожидаемой от рисковой операции</w:t>
      </w:r>
      <w:r w:rsidR="00F90B47">
        <w:rPr>
          <w:rFonts w:ascii="Arial" w:hAnsi="Arial" w:cs="Arial"/>
          <w:bCs/>
          <w:sz w:val="28"/>
          <w:szCs w:val="28"/>
        </w:rPr>
        <w:t>.</w:t>
      </w:r>
    </w:p>
    <w:p w:rsidR="00E936F5" w:rsidRDefault="00E936F5" w:rsidP="00E936F5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E936F5" w:rsidRDefault="0055689E" w:rsidP="00E936F5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Какое из </w:t>
      </w:r>
      <w:r w:rsidR="00B84E8B">
        <w:rPr>
          <w:rFonts w:ascii="Arial" w:hAnsi="Arial" w:cs="Arial"/>
          <w:bCs/>
          <w:sz w:val="28"/>
          <w:szCs w:val="28"/>
        </w:rPr>
        <w:t>утверждений</w:t>
      </w:r>
      <w:r>
        <w:rPr>
          <w:rFonts w:ascii="Arial" w:hAnsi="Arial" w:cs="Arial"/>
          <w:bCs/>
          <w:sz w:val="28"/>
          <w:szCs w:val="28"/>
        </w:rPr>
        <w:t xml:space="preserve"> не</w:t>
      </w:r>
      <w:r w:rsidRPr="0055689E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верно</w:t>
      </w:r>
      <w:r w:rsidRPr="0055689E">
        <w:rPr>
          <w:rFonts w:ascii="Arial" w:hAnsi="Arial" w:cs="Arial"/>
          <w:bCs/>
          <w:sz w:val="28"/>
          <w:szCs w:val="28"/>
        </w:rPr>
        <w:t>?</w:t>
      </w:r>
    </w:p>
    <w:p w:rsidR="00E936F5" w:rsidRPr="00E936F5" w:rsidRDefault="003F7969" w:rsidP="00E936F5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е</w:t>
      </w:r>
      <w:r w:rsidR="00647BF9">
        <w:rPr>
          <w:rFonts w:ascii="Arial" w:hAnsi="Arial" w:cs="Arial"/>
          <w:bCs/>
          <w:sz w:val="28"/>
          <w:szCs w:val="28"/>
        </w:rPr>
        <w:t>сли</w:t>
      </w:r>
      <w:r>
        <w:rPr>
          <w:rFonts w:ascii="Arial" w:hAnsi="Arial" w:cs="Arial"/>
          <w:bCs/>
          <w:sz w:val="28"/>
          <w:szCs w:val="28"/>
        </w:rPr>
        <w:t xml:space="preserve"> безрисковый эквивалент меньше ожидаемого значения по рисковой операции, то индивид имеет неприятие к риску</w:t>
      </w:r>
      <w:r w:rsidR="00E936F5" w:rsidRPr="00E936F5">
        <w:rPr>
          <w:rFonts w:ascii="Arial" w:hAnsi="Arial" w:cs="Arial"/>
          <w:bCs/>
          <w:sz w:val="28"/>
          <w:szCs w:val="28"/>
        </w:rPr>
        <w:t>;</w:t>
      </w:r>
    </w:p>
    <w:p w:rsidR="00E936F5" w:rsidRPr="00E936F5" w:rsidRDefault="003143A6" w:rsidP="00E936F5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если безрисковый эквивалент равен ожидаемому значению по рисковой операции, то индивид </w:t>
      </w:r>
      <w:r w:rsidR="00133536">
        <w:rPr>
          <w:rFonts w:ascii="Arial" w:hAnsi="Arial" w:cs="Arial"/>
          <w:bCs/>
          <w:sz w:val="28"/>
          <w:szCs w:val="28"/>
        </w:rPr>
        <w:t>индифферентен</w:t>
      </w:r>
      <w:r>
        <w:rPr>
          <w:rFonts w:ascii="Arial" w:hAnsi="Arial" w:cs="Arial"/>
          <w:bCs/>
          <w:sz w:val="28"/>
          <w:szCs w:val="28"/>
        </w:rPr>
        <w:t xml:space="preserve"> к риску</w:t>
      </w:r>
      <w:r w:rsidR="00E936F5" w:rsidRPr="00E936F5">
        <w:rPr>
          <w:rFonts w:ascii="Arial" w:hAnsi="Arial" w:cs="Arial"/>
          <w:bCs/>
          <w:sz w:val="28"/>
          <w:szCs w:val="28"/>
        </w:rPr>
        <w:t xml:space="preserve">; </w:t>
      </w:r>
    </w:p>
    <w:p w:rsidR="00E936F5" w:rsidRPr="00E936F5" w:rsidRDefault="00133536" w:rsidP="00E936F5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если безрисковый эквивалент больше ожидаемого значения по рисковой операции, то </w:t>
      </w:r>
      <w:r w:rsidR="00592A0E">
        <w:rPr>
          <w:rFonts w:ascii="Arial" w:hAnsi="Arial" w:cs="Arial"/>
          <w:bCs/>
          <w:sz w:val="28"/>
          <w:szCs w:val="28"/>
        </w:rPr>
        <w:t xml:space="preserve">у </w:t>
      </w:r>
      <w:r>
        <w:rPr>
          <w:rFonts w:ascii="Arial" w:hAnsi="Arial" w:cs="Arial"/>
          <w:bCs/>
          <w:sz w:val="28"/>
          <w:szCs w:val="28"/>
        </w:rPr>
        <w:t>индивид</w:t>
      </w:r>
      <w:r w:rsidR="00592A0E">
        <w:rPr>
          <w:rFonts w:ascii="Arial" w:hAnsi="Arial" w:cs="Arial"/>
          <w:bCs/>
          <w:sz w:val="28"/>
          <w:szCs w:val="28"/>
        </w:rPr>
        <w:t>а наблюдается предпочтение к</w:t>
      </w:r>
      <w:r>
        <w:rPr>
          <w:rFonts w:ascii="Arial" w:hAnsi="Arial" w:cs="Arial"/>
          <w:bCs/>
          <w:sz w:val="28"/>
          <w:szCs w:val="28"/>
        </w:rPr>
        <w:t xml:space="preserve"> риску</w:t>
      </w:r>
      <w:r w:rsidR="00E936F5" w:rsidRPr="00E936F5">
        <w:rPr>
          <w:rFonts w:ascii="Arial" w:hAnsi="Arial" w:cs="Arial"/>
          <w:bCs/>
          <w:sz w:val="28"/>
          <w:szCs w:val="28"/>
        </w:rPr>
        <w:t xml:space="preserve">; </w:t>
      </w:r>
    </w:p>
    <w:p w:rsidR="00E936F5" w:rsidRPr="00E936F5" w:rsidRDefault="00592A0E" w:rsidP="00E936F5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851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если безрисковый эквивалент больше ожидаемого значения по рисковой операции, то индивид имеет </w:t>
      </w:r>
      <w:r w:rsidR="00A80D23">
        <w:rPr>
          <w:rFonts w:ascii="Arial" w:hAnsi="Arial" w:cs="Arial"/>
          <w:bCs/>
          <w:sz w:val="28"/>
          <w:szCs w:val="28"/>
        </w:rPr>
        <w:t xml:space="preserve">отвращение </w:t>
      </w:r>
      <w:r>
        <w:rPr>
          <w:rFonts w:ascii="Arial" w:hAnsi="Arial" w:cs="Arial"/>
          <w:bCs/>
          <w:sz w:val="28"/>
          <w:szCs w:val="28"/>
        </w:rPr>
        <w:t>к риску</w:t>
      </w:r>
      <w:r w:rsidR="00E936F5" w:rsidRPr="00E936F5">
        <w:rPr>
          <w:rFonts w:ascii="Arial" w:hAnsi="Arial" w:cs="Arial"/>
          <w:bCs/>
          <w:sz w:val="28"/>
          <w:szCs w:val="28"/>
        </w:rPr>
        <w:t>.</w:t>
      </w:r>
    </w:p>
    <w:p w:rsidR="0034560C" w:rsidRPr="006E6C74" w:rsidRDefault="00AA6447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AA6447">
        <w:rPr>
          <w:rFonts w:ascii="Arial" w:hAnsi="Arial" w:cs="Arial"/>
          <w:bCs/>
          <w:sz w:val="28"/>
          <w:szCs w:val="28"/>
        </w:rPr>
        <w:lastRenderedPageBreak/>
        <w:t xml:space="preserve">Какой </w:t>
      </w:r>
      <w:r w:rsidR="005D2933">
        <w:rPr>
          <w:rFonts w:ascii="Arial" w:hAnsi="Arial" w:cs="Arial"/>
          <w:bCs/>
          <w:sz w:val="28"/>
          <w:szCs w:val="28"/>
        </w:rPr>
        <w:t xml:space="preserve">знак имеет первая производная функции полезности от дохода </w:t>
      </w:r>
      <w:r w:rsidR="005D2933" w:rsidRPr="00494ACA">
        <w:rPr>
          <w:rFonts w:ascii="Arial" w:hAnsi="Arial" w:cs="Arial"/>
          <w:i/>
          <w:szCs w:val="28"/>
          <w:lang w:val="en-US"/>
        </w:rPr>
        <w:t>U</w:t>
      </w:r>
      <w:r w:rsidR="005D2933" w:rsidRPr="00494ACA">
        <w:rPr>
          <w:rFonts w:ascii="Arial" w:eastAsia="TimesNewRomanPSMT" w:hAnsi="Arial" w:cs="Arial"/>
          <w:i/>
          <w:szCs w:val="28"/>
        </w:rPr>
        <w:t>′</w:t>
      </w:r>
      <w:r w:rsidR="005D2933" w:rsidRPr="00494ACA">
        <w:rPr>
          <w:rFonts w:ascii="Arial" w:hAnsi="Arial" w:cs="Arial"/>
          <w:i/>
          <w:szCs w:val="28"/>
        </w:rPr>
        <w:t>(</w:t>
      </w:r>
      <w:r w:rsidR="005D2933" w:rsidRPr="00494ACA">
        <w:rPr>
          <w:rFonts w:ascii="Arial" w:hAnsi="Arial" w:cs="Arial"/>
          <w:i/>
          <w:szCs w:val="28"/>
          <w:lang w:val="en-US"/>
        </w:rPr>
        <w:t>r</w:t>
      </w:r>
      <w:r w:rsidR="005D2933" w:rsidRPr="00494ACA">
        <w:rPr>
          <w:rFonts w:ascii="Arial" w:hAnsi="Arial" w:cs="Arial"/>
          <w:i/>
          <w:szCs w:val="28"/>
        </w:rPr>
        <w:t>)</w:t>
      </w:r>
      <w:r w:rsidR="005D2933">
        <w:rPr>
          <w:rFonts w:ascii="Arial" w:hAnsi="Arial" w:cs="Arial"/>
          <w:i/>
          <w:szCs w:val="28"/>
        </w:rPr>
        <w:t xml:space="preserve"> </w:t>
      </w:r>
      <w:r w:rsidR="005D2933">
        <w:rPr>
          <w:rFonts w:ascii="Arial" w:hAnsi="Arial" w:cs="Arial"/>
          <w:sz w:val="28"/>
          <w:szCs w:val="28"/>
        </w:rPr>
        <w:t>индивида склонного к риску</w:t>
      </w:r>
      <w:r w:rsidR="005D2933" w:rsidRPr="005D2933">
        <w:rPr>
          <w:rFonts w:ascii="Arial" w:hAnsi="Arial" w:cs="Arial"/>
          <w:sz w:val="28"/>
          <w:szCs w:val="28"/>
        </w:rPr>
        <w:t>?</w:t>
      </w:r>
    </w:p>
    <w:p w:rsidR="006E6C74" w:rsidRDefault="00CC2A29" w:rsidP="00EC6B4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</w:t>
      </w:r>
      <w:r w:rsidR="006E6C74">
        <w:rPr>
          <w:rFonts w:ascii="Arial" w:hAnsi="Arial" w:cs="Arial"/>
          <w:bCs/>
          <w:sz w:val="28"/>
          <w:szCs w:val="28"/>
        </w:rPr>
        <w:t>оложительный;</w:t>
      </w:r>
    </w:p>
    <w:p w:rsidR="006E6C74" w:rsidRDefault="00CC2A29" w:rsidP="00EC6B4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</w:t>
      </w:r>
      <w:r w:rsidR="006E6C74">
        <w:rPr>
          <w:rFonts w:ascii="Arial" w:hAnsi="Arial" w:cs="Arial"/>
          <w:bCs/>
          <w:sz w:val="28"/>
          <w:szCs w:val="28"/>
        </w:rPr>
        <w:t>трицательный;</w:t>
      </w:r>
    </w:p>
    <w:p w:rsidR="006E6C74" w:rsidRDefault="00CC2A29" w:rsidP="00EC6B4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р</w:t>
      </w:r>
      <w:r w:rsidR="00FD2238">
        <w:rPr>
          <w:rFonts w:ascii="Arial" w:hAnsi="Arial" w:cs="Arial"/>
          <w:bCs/>
          <w:sz w:val="28"/>
          <w:szCs w:val="28"/>
        </w:rPr>
        <w:t>авна</w:t>
      </w:r>
      <w:proofErr w:type="gramEnd"/>
      <w:r w:rsidR="00FD2238">
        <w:rPr>
          <w:rFonts w:ascii="Arial" w:hAnsi="Arial" w:cs="Arial"/>
          <w:bCs/>
          <w:sz w:val="28"/>
          <w:szCs w:val="28"/>
        </w:rPr>
        <w:t xml:space="preserve"> нулю;</w:t>
      </w:r>
    </w:p>
    <w:p w:rsidR="00FD2238" w:rsidRDefault="00CC2A29" w:rsidP="00EC6B42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</w:t>
      </w:r>
      <w:r w:rsidR="00FD2238">
        <w:rPr>
          <w:rFonts w:ascii="Arial" w:hAnsi="Arial" w:cs="Arial"/>
          <w:bCs/>
          <w:sz w:val="28"/>
          <w:szCs w:val="28"/>
        </w:rPr>
        <w:t>ожет принимать любой знак.</w:t>
      </w:r>
    </w:p>
    <w:p w:rsidR="00F3469E" w:rsidRDefault="00F3469E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EF561A" w:rsidRPr="006E6C74" w:rsidRDefault="00EF561A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AA6447">
        <w:rPr>
          <w:rFonts w:ascii="Arial" w:hAnsi="Arial" w:cs="Arial"/>
          <w:bCs/>
          <w:sz w:val="28"/>
          <w:szCs w:val="28"/>
        </w:rPr>
        <w:t xml:space="preserve">Какой </w:t>
      </w:r>
      <w:r>
        <w:rPr>
          <w:rFonts w:ascii="Arial" w:hAnsi="Arial" w:cs="Arial"/>
          <w:bCs/>
          <w:sz w:val="28"/>
          <w:szCs w:val="28"/>
        </w:rPr>
        <w:t xml:space="preserve">знак имеет первая производная функции полезности от дохода </w:t>
      </w:r>
      <w:r w:rsidRPr="00494ACA">
        <w:rPr>
          <w:rFonts w:ascii="Arial" w:hAnsi="Arial" w:cs="Arial"/>
          <w:i/>
          <w:szCs w:val="28"/>
          <w:lang w:val="en-US"/>
        </w:rPr>
        <w:t>U</w:t>
      </w:r>
      <w:r w:rsidRPr="00494ACA">
        <w:rPr>
          <w:rFonts w:ascii="Arial" w:eastAsia="TimesNewRomanPSMT" w:hAnsi="Arial" w:cs="Arial"/>
          <w:i/>
          <w:szCs w:val="28"/>
        </w:rPr>
        <w:t>′</w:t>
      </w:r>
      <w:r w:rsidRPr="00494ACA">
        <w:rPr>
          <w:rFonts w:ascii="Arial" w:hAnsi="Arial" w:cs="Arial"/>
          <w:i/>
          <w:szCs w:val="28"/>
        </w:rPr>
        <w:t>(</w:t>
      </w:r>
      <w:r w:rsidRPr="00494ACA">
        <w:rPr>
          <w:rFonts w:ascii="Arial" w:hAnsi="Arial" w:cs="Arial"/>
          <w:i/>
          <w:szCs w:val="28"/>
          <w:lang w:val="en-US"/>
        </w:rPr>
        <w:t>r</w:t>
      </w:r>
      <w:r w:rsidRPr="00494ACA">
        <w:rPr>
          <w:rFonts w:ascii="Arial" w:hAnsi="Arial" w:cs="Arial"/>
          <w:i/>
          <w:szCs w:val="28"/>
        </w:rPr>
        <w:t>)</w:t>
      </w:r>
      <w:r>
        <w:rPr>
          <w:rFonts w:ascii="Arial" w:hAnsi="Arial" w:cs="Arial"/>
          <w:i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индивида несклонного</w:t>
      </w:r>
      <w:proofErr w:type="gramEnd"/>
      <w:r>
        <w:rPr>
          <w:rFonts w:ascii="Arial" w:hAnsi="Arial" w:cs="Arial"/>
          <w:sz w:val="28"/>
          <w:szCs w:val="28"/>
        </w:rPr>
        <w:t xml:space="preserve"> к риску</w:t>
      </w:r>
      <w:r w:rsidRPr="005D2933">
        <w:rPr>
          <w:rFonts w:ascii="Arial" w:hAnsi="Arial" w:cs="Arial"/>
          <w:sz w:val="28"/>
          <w:szCs w:val="28"/>
        </w:rPr>
        <w:t>?</w:t>
      </w:r>
    </w:p>
    <w:p w:rsidR="00EF561A" w:rsidRDefault="00EF561A" w:rsidP="00EC6B42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положительный;</w:t>
      </w:r>
    </w:p>
    <w:p w:rsidR="00EF561A" w:rsidRDefault="00EF561A" w:rsidP="00EC6B42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отрицательный;</w:t>
      </w:r>
    </w:p>
    <w:p w:rsidR="00EF561A" w:rsidRDefault="00EF561A" w:rsidP="00EC6B42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равна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нулю;</w:t>
      </w:r>
    </w:p>
    <w:p w:rsidR="00EF561A" w:rsidRDefault="00EF561A" w:rsidP="00EC6B42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может принимать любой знак.</w:t>
      </w:r>
    </w:p>
    <w:p w:rsidR="00EF561A" w:rsidRDefault="00EF561A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EF561A" w:rsidRPr="006E6C74" w:rsidRDefault="00EF561A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AA6447">
        <w:rPr>
          <w:rFonts w:ascii="Arial" w:hAnsi="Arial" w:cs="Arial"/>
          <w:bCs/>
          <w:sz w:val="28"/>
          <w:szCs w:val="28"/>
        </w:rPr>
        <w:t xml:space="preserve">Какой </w:t>
      </w:r>
      <w:r>
        <w:rPr>
          <w:rFonts w:ascii="Arial" w:hAnsi="Arial" w:cs="Arial"/>
          <w:bCs/>
          <w:sz w:val="28"/>
          <w:szCs w:val="28"/>
        </w:rPr>
        <w:t xml:space="preserve">знак имеет первая производная функции полезности от дохода </w:t>
      </w:r>
      <w:r w:rsidRPr="00494ACA">
        <w:rPr>
          <w:rFonts w:ascii="Arial" w:hAnsi="Arial" w:cs="Arial"/>
          <w:i/>
          <w:szCs w:val="28"/>
          <w:lang w:val="en-US"/>
        </w:rPr>
        <w:t>U</w:t>
      </w:r>
      <w:r w:rsidRPr="00494ACA">
        <w:rPr>
          <w:rFonts w:ascii="Arial" w:eastAsia="TimesNewRomanPSMT" w:hAnsi="Arial" w:cs="Arial"/>
          <w:i/>
          <w:szCs w:val="28"/>
        </w:rPr>
        <w:t>′</w:t>
      </w:r>
      <w:r w:rsidRPr="00494ACA">
        <w:rPr>
          <w:rFonts w:ascii="Arial" w:hAnsi="Arial" w:cs="Arial"/>
          <w:i/>
          <w:szCs w:val="28"/>
        </w:rPr>
        <w:t>(</w:t>
      </w:r>
      <w:r w:rsidRPr="00494ACA">
        <w:rPr>
          <w:rFonts w:ascii="Arial" w:hAnsi="Arial" w:cs="Arial"/>
          <w:i/>
          <w:szCs w:val="28"/>
          <w:lang w:val="en-US"/>
        </w:rPr>
        <w:t>r</w:t>
      </w:r>
      <w:r w:rsidRPr="00494ACA">
        <w:rPr>
          <w:rFonts w:ascii="Arial" w:hAnsi="Arial" w:cs="Arial"/>
          <w:i/>
          <w:szCs w:val="28"/>
        </w:rPr>
        <w:t>)</w:t>
      </w:r>
      <w:r>
        <w:rPr>
          <w:rFonts w:ascii="Arial" w:hAnsi="Arial" w:cs="Arial"/>
          <w:i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индивида нейтрального к риску</w:t>
      </w:r>
      <w:r w:rsidRPr="005D2933">
        <w:rPr>
          <w:rFonts w:ascii="Arial" w:hAnsi="Arial" w:cs="Arial"/>
          <w:sz w:val="28"/>
          <w:szCs w:val="28"/>
        </w:rPr>
        <w:t>?</w:t>
      </w:r>
    </w:p>
    <w:p w:rsidR="00EF561A" w:rsidRDefault="00EF561A" w:rsidP="00EC6B4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положительный;</w:t>
      </w:r>
    </w:p>
    <w:p w:rsidR="00EF561A" w:rsidRDefault="00EF561A" w:rsidP="00EC6B4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отрицательный;</w:t>
      </w:r>
    </w:p>
    <w:p w:rsidR="00EF561A" w:rsidRDefault="00EF561A" w:rsidP="00EC6B4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равна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нулю;</w:t>
      </w:r>
    </w:p>
    <w:p w:rsidR="00EF561A" w:rsidRDefault="00EF561A" w:rsidP="00EC6B42">
      <w:pPr>
        <w:pStyle w:val="a5"/>
        <w:numPr>
          <w:ilvl w:val="0"/>
          <w:numId w:val="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может принимать любой знак.</w:t>
      </w:r>
    </w:p>
    <w:p w:rsidR="00EF561A" w:rsidRDefault="00EF561A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F75E2E" w:rsidRDefault="00F75E2E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На представленном ниже рисунке </w:t>
      </w:r>
      <w:r w:rsidR="0044126E">
        <w:rPr>
          <w:rFonts w:ascii="Arial" w:hAnsi="Arial" w:cs="Arial"/>
          <w:bCs/>
          <w:sz w:val="28"/>
          <w:szCs w:val="28"/>
        </w:rPr>
        <w:t>изображена функция полезности от дохода индивида</w:t>
      </w:r>
    </w:p>
    <w:p w:rsidR="00C2156B" w:rsidRPr="006E6C74" w:rsidRDefault="00C2156B" w:rsidP="00EC6B42">
      <w:pPr>
        <w:pStyle w:val="a5"/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 w:val="28"/>
          <w:szCs w:val="28"/>
        </w:rPr>
      </w:pPr>
      <w:r w:rsidRPr="00C2156B">
        <w:rPr>
          <w:rFonts w:ascii="Arial" w:hAnsi="Arial" w:cs="Arial"/>
          <w:bCs/>
          <w:noProof/>
          <w:sz w:val="28"/>
          <w:szCs w:val="28"/>
          <w:lang w:eastAsia="ru-RU"/>
        </w:rPr>
        <w:drawing>
          <wp:inline distT="0" distB="0" distL="0" distR="0">
            <wp:extent cx="1735322" cy="1625444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549" cy="163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E2E" w:rsidRDefault="0044126E" w:rsidP="00EC6B42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несклонного к риску</w:t>
      </w:r>
      <w:r w:rsidR="00F75E2E" w:rsidRPr="0044126E">
        <w:rPr>
          <w:rFonts w:ascii="Arial" w:hAnsi="Arial" w:cs="Arial"/>
          <w:bCs/>
          <w:sz w:val="28"/>
          <w:szCs w:val="28"/>
        </w:rPr>
        <w:t>;</w:t>
      </w:r>
      <w:proofErr w:type="gramEnd"/>
    </w:p>
    <w:p w:rsidR="0044126E" w:rsidRPr="0044126E" w:rsidRDefault="0044126E" w:rsidP="00EC6B42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склонного к риску;</w:t>
      </w:r>
      <w:proofErr w:type="gramEnd"/>
    </w:p>
    <w:p w:rsidR="0044126E" w:rsidRDefault="0044126E" w:rsidP="00EC6B42">
      <w:pPr>
        <w:pStyle w:val="a5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не</w:t>
      </w:r>
      <w:r>
        <w:rPr>
          <w:rFonts w:ascii="Arial" w:hAnsi="Arial" w:cs="Arial"/>
          <w:bCs/>
          <w:sz w:val="28"/>
          <w:szCs w:val="28"/>
        </w:rPr>
        <w:t xml:space="preserve">йтрального </w:t>
      </w:r>
      <w:r w:rsidRPr="0044126E">
        <w:rPr>
          <w:rFonts w:ascii="Arial" w:hAnsi="Arial" w:cs="Arial"/>
          <w:bCs/>
          <w:sz w:val="28"/>
          <w:szCs w:val="28"/>
        </w:rPr>
        <w:t>к риску</w:t>
      </w:r>
      <w:r w:rsidR="00C2156B">
        <w:rPr>
          <w:rFonts w:ascii="Arial" w:hAnsi="Arial" w:cs="Arial"/>
          <w:bCs/>
          <w:sz w:val="28"/>
          <w:szCs w:val="28"/>
        </w:rPr>
        <w:t>.</w:t>
      </w:r>
      <w:proofErr w:type="gramEnd"/>
    </w:p>
    <w:p w:rsidR="00C2156B" w:rsidRPr="0044126E" w:rsidRDefault="00C2156B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C2156B" w:rsidRDefault="00C2156B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На представленном ниже рисунке изображена функция полезности от дохода индивида</w:t>
      </w:r>
    </w:p>
    <w:p w:rsidR="00C2156B" w:rsidRDefault="00C2156B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  <w:r w:rsidRPr="00C2156B">
        <w:rPr>
          <w:rFonts w:ascii="Arial" w:hAnsi="Arial" w:cs="Arial"/>
          <w:bCs/>
          <w:noProof/>
          <w:sz w:val="28"/>
          <w:szCs w:val="28"/>
          <w:lang w:eastAsia="ru-RU"/>
        </w:rPr>
        <w:drawing>
          <wp:inline distT="0" distB="0" distL="0" distR="0">
            <wp:extent cx="1630348" cy="1510761"/>
            <wp:effectExtent l="19050" t="0" r="7952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19" cy="1512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56B" w:rsidRDefault="00C2156B" w:rsidP="00EC6B42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lastRenderedPageBreak/>
        <w:t>несклонного к риску;</w:t>
      </w:r>
      <w:proofErr w:type="gramEnd"/>
    </w:p>
    <w:p w:rsidR="00C2156B" w:rsidRPr="0044126E" w:rsidRDefault="00C2156B" w:rsidP="00EC6B42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склонного к риску;</w:t>
      </w:r>
      <w:proofErr w:type="gramEnd"/>
    </w:p>
    <w:p w:rsidR="00C2156B" w:rsidRDefault="00C2156B" w:rsidP="00EC6B42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не</w:t>
      </w:r>
      <w:r>
        <w:rPr>
          <w:rFonts w:ascii="Arial" w:hAnsi="Arial" w:cs="Arial"/>
          <w:bCs/>
          <w:sz w:val="28"/>
          <w:szCs w:val="28"/>
        </w:rPr>
        <w:t xml:space="preserve">йтрального </w:t>
      </w:r>
      <w:r w:rsidRPr="0044126E">
        <w:rPr>
          <w:rFonts w:ascii="Arial" w:hAnsi="Arial" w:cs="Arial"/>
          <w:bCs/>
          <w:sz w:val="28"/>
          <w:szCs w:val="28"/>
        </w:rPr>
        <w:t>к риску</w:t>
      </w:r>
      <w:r>
        <w:rPr>
          <w:rFonts w:ascii="Arial" w:hAnsi="Arial" w:cs="Arial"/>
          <w:bCs/>
          <w:sz w:val="28"/>
          <w:szCs w:val="28"/>
        </w:rPr>
        <w:t>.</w:t>
      </w:r>
      <w:proofErr w:type="gramEnd"/>
    </w:p>
    <w:p w:rsidR="00F3469E" w:rsidRPr="0044126E" w:rsidRDefault="00F3469E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33334" w:rsidRDefault="00B33334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На представленном ниже рисунке изображена функция полезности от дохода индивида</w:t>
      </w:r>
    </w:p>
    <w:p w:rsidR="00B33334" w:rsidRDefault="00B33334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  <w:r w:rsidRPr="00B33334">
        <w:rPr>
          <w:rFonts w:ascii="Arial" w:hAnsi="Arial" w:cs="Arial"/>
          <w:bCs/>
          <w:noProof/>
          <w:sz w:val="28"/>
          <w:szCs w:val="28"/>
          <w:lang w:eastAsia="ru-RU"/>
        </w:rPr>
        <w:drawing>
          <wp:inline distT="0" distB="0" distL="0" distR="0">
            <wp:extent cx="1743883" cy="1605516"/>
            <wp:effectExtent l="19050" t="0" r="8717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752" cy="1608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334" w:rsidRDefault="00B33334" w:rsidP="00EC6B42">
      <w:pPr>
        <w:pStyle w:val="a5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несклонного к риску;</w:t>
      </w:r>
      <w:proofErr w:type="gramEnd"/>
    </w:p>
    <w:p w:rsidR="00B33334" w:rsidRPr="0044126E" w:rsidRDefault="00B33334" w:rsidP="00EC6B42">
      <w:pPr>
        <w:pStyle w:val="a5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склонного к риску;</w:t>
      </w:r>
      <w:proofErr w:type="gramEnd"/>
    </w:p>
    <w:p w:rsidR="00B33334" w:rsidRDefault="00B33334" w:rsidP="00EC6B42">
      <w:pPr>
        <w:pStyle w:val="a5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44126E">
        <w:rPr>
          <w:rFonts w:ascii="Arial" w:hAnsi="Arial" w:cs="Arial"/>
          <w:bCs/>
          <w:sz w:val="28"/>
          <w:szCs w:val="28"/>
        </w:rPr>
        <w:t>не</w:t>
      </w:r>
      <w:r>
        <w:rPr>
          <w:rFonts w:ascii="Arial" w:hAnsi="Arial" w:cs="Arial"/>
          <w:bCs/>
          <w:sz w:val="28"/>
          <w:szCs w:val="28"/>
        </w:rPr>
        <w:t xml:space="preserve">йтрального </w:t>
      </w:r>
      <w:r w:rsidRPr="0044126E">
        <w:rPr>
          <w:rFonts w:ascii="Arial" w:hAnsi="Arial" w:cs="Arial"/>
          <w:bCs/>
          <w:sz w:val="28"/>
          <w:szCs w:val="28"/>
        </w:rPr>
        <w:t>к риску</w:t>
      </w:r>
      <w:r>
        <w:rPr>
          <w:rFonts w:ascii="Arial" w:hAnsi="Arial" w:cs="Arial"/>
          <w:bCs/>
          <w:sz w:val="28"/>
          <w:szCs w:val="28"/>
        </w:rPr>
        <w:t>.</w:t>
      </w:r>
      <w:proofErr w:type="gramEnd"/>
    </w:p>
    <w:p w:rsidR="00FB7A45" w:rsidRPr="0044126E" w:rsidRDefault="00FB7A45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FB7A45" w:rsidRPr="006E6C74" w:rsidRDefault="00FB7A45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AA6447">
        <w:rPr>
          <w:rFonts w:ascii="Arial" w:hAnsi="Arial" w:cs="Arial"/>
          <w:bCs/>
          <w:sz w:val="28"/>
          <w:szCs w:val="28"/>
        </w:rPr>
        <w:t xml:space="preserve">Какой </w:t>
      </w:r>
      <w:r>
        <w:rPr>
          <w:rFonts w:ascii="Arial" w:hAnsi="Arial" w:cs="Arial"/>
          <w:bCs/>
          <w:sz w:val="28"/>
          <w:szCs w:val="28"/>
        </w:rPr>
        <w:t xml:space="preserve">знак имеет </w:t>
      </w:r>
      <w:r w:rsidR="00A4128E">
        <w:rPr>
          <w:rFonts w:ascii="Arial" w:hAnsi="Arial" w:cs="Arial"/>
          <w:bCs/>
          <w:sz w:val="28"/>
          <w:szCs w:val="28"/>
        </w:rPr>
        <w:t xml:space="preserve">абсолютная мера Эрроу-Пратта </w:t>
      </w:r>
      <w:r>
        <w:rPr>
          <w:rFonts w:ascii="Arial" w:hAnsi="Arial" w:cs="Arial"/>
          <w:sz w:val="28"/>
          <w:szCs w:val="28"/>
        </w:rPr>
        <w:t>индивида нейтрального к риску</w:t>
      </w:r>
      <w:r w:rsidRPr="005D2933">
        <w:rPr>
          <w:rFonts w:ascii="Arial" w:hAnsi="Arial" w:cs="Arial"/>
          <w:sz w:val="28"/>
          <w:szCs w:val="28"/>
        </w:rPr>
        <w:t>?</w:t>
      </w:r>
    </w:p>
    <w:p w:rsidR="00FB7A45" w:rsidRDefault="00FB7A45" w:rsidP="00EC6B42">
      <w:pPr>
        <w:pStyle w:val="a5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положительный;</w:t>
      </w:r>
    </w:p>
    <w:p w:rsidR="00FB7A45" w:rsidRDefault="00FB7A45" w:rsidP="00EC6B42">
      <w:pPr>
        <w:pStyle w:val="a5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отрицательный;</w:t>
      </w:r>
    </w:p>
    <w:p w:rsidR="00FB7A45" w:rsidRDefault="00854E93" w:rsidP="00EC6B42">
      <w:pPr>
        <w:pStyle w:val="a5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равна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нулю.</w:t>
      </w:r>
    </w:p>
    <w:p w:rsidR="00854E93" w:rsidRDefault="00854E93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4E93" w:rsidRPr="006E6C74" w:rsidRDefault="00854E93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AA6447">
        <w:rPr>
          <w:rFonts w:ascii="Arial" w:hAnsi="Arial" w:cs="Arial"/>
          <w:bCs/>
          <w:sz w:val="28"/>
          <w:szCs w:val="28"/>
        </w:rPr>
        <w:t xml:space="preserve">Какой </w:t>
      </w:r>
      <w:r>
        <w:rPr>
          <w:rFonts w:ascii="Arial" w:hAnsi="Arial" w:cs="Arial"/>
          <w:bCs/>
          <w:sz w:val="28"/>
          <w:szCs w:val="28"/>
        </w:rPr>
        <w:t xml:space="preserve">знак имеет относительная мера Эрроу-Пратта </w:t>
      </w:r>
      <w:r>
        <w:rPr>
          <w:rFonts w:ascii="Arial" w:hAnsi="Arial" w:cs="Arial"/>
          <w:sz w:val="28"/>
          <w:szCs w:val="28"/>
        </w:rPr>
        <w:t>индивида склонного к риску</w:t>
      </w:r>
      <w:r w:rsidRPr="005D2933">
        <w:rPr>
          <w:rFonts w:ascii="Arial" w:hAnsi="Arial" w:cs="Arial"/>
          <w:sz w:val="28"/>
          <w:szCs w:val="28"/>
        </w:rPr>
        <w:t>?</w:t>
      </w:r>
    </w:p>
    <w:p w:rsidR="00854E93" w:rsidRDefault="00854E93" w:rsidP="00EC6B4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положительный;</w:t>
      </w:r>
    </w:p>
    <w:p w:rsidR="00854E93" w:rsidRDefault="00854E93" w:rsidP="00EC6B4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отрицательный;</w:t>
      </w:r>
    </w:p>
    <w:p w:rsidR="00854E93" w:rsidRDefault="00854E93" w:rsidP="00EC6B42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равна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нулю.</w:t>
      </w:r>
    </w:p>
    <w:p w:rsidR="00F75E2E" w:rsidRDefault="00F75E2E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4E93" w:rsidRPr="006E6C74" w:rsidRDefault="00854E93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 w:rsidRPr="00AA6447">
        <w:rPr>
          <w:rFonts w:ascii="Arial" w:hAnsi="Arial" w:cs="Arial"/>
          <w:bCs/>
          <w:sz w:val="28"/>
          <w:szCs w:val="28"/>
        </w:rPr>
        <w:t xml:space="preserve">Какой </w:t>
      </w:r>
      <w:r>
        <w:rPr>
          <w:rFonts w:ascii="Arial" w:hAnsi="Arial" w:cs="Arial"/>
          <w:bCs/>
          <w:sz w:val="28"/>
          <w:szCs w:val="28"/>
        </w:rPr>
        <w:t xml:space="preserve">знак имеет относительная мера Эрроу-Пратта </w:t>
      </w:r>
      <w:proofErr w:type="gramStart"/>
      <w:r>
        <w:rPr>
          <w:rFonts w:ascii="Arial" w:hAnsi="Arial" w:cs="Arial"/>
          <w:sz w:val="28"/>
          <w:szCs w:val="28"/>
        </w:rPr>
        <w:t>индивида несклонного</w:t>
      </w:r>
      <w:proofErr w:type="gramEnd"/>
      <w:r>
        <w:rPr>
          <w:rFonts w:ascii="Arial" w:hAnsi="Arial" w:cs="Arial"/>
          <w:sz w:val="28"/>
          <w:szCs w:val="28"/>
        </w:rPr>
        <w:t xml:space="preserve"> к риску</w:t>
      </w:r>
      <w:r w:rsidRPr="005D2933">
        <w:rPr>
          <w:rFonts w:ascii="Arial" w:hAnsi="Arial" w:cs="Arial"/>
          <w:sz w:val="28"/>
          <w:szCs w:val="28"/>
        </w:rPr>
        <w:t>?</w:t>
      </w:r>
    </w:p>
    <w:p w:rsidR="00854E93" w:rsidRDefault="00854E93" w:rsidP="00EC6B42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положительный;</w:t>
      </w:r>
    </w:p>
    <w:p w:rsidR="00854E93" w:rsidRDefault="00854E93" w:rsidP="00EC6B42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отрицательный;</w:t>
      </w:r>
    </w:p>
    <w:p w:rsidR="00854E93" w:rsidRDefault="00854E93" w:rsidP="00EC6B42">
      <w:pPr>
        <w:pStyle w:val="a5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proofErr w:type="gramStart"/>
      <w:r>
        <w:rPr>
          <w:rFonts w:ascii="Arial" w:hAnsi="Arial" w:cs="Arial"/>
          <w:bCs/>
          <w:sz w:val="28"/>
          <w:szCs w:val="28"/>
        </w:rPr>
        <w:t>равна</w:t>
      </w:r>
      <w:proofErr w:type="gramEnd"/>
      <w:r>
        <w:rPr>
          <w:rFonts w:ascii="Arial" w:hAnsi="Arial" w:cs="Arial"/>
          <w:bCs/>
          <w:sz w:val="28"/>
          <w:szCs w:val="28"/>
        </w:rPr>
        <w:t xml:space="preserve"> нулю.</w:t>
      </w:r>
    </w:p>
    <w:p w:rsidR="00D008F9" w:rsidRDefault="00D008F9" w:rsidP="00D008F9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7528F" w:rsidRPr="006E6C74" w:rsidRDefault="00581D6C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Используя</w:t>
      </w:r>
      <w:r w:rsidR="0040137F">
        <w:rPr>
          <w:rFonts w:ascii="Arial" w:hAnsi="Arial" w:cs="Arial"/>
          <w:bCs/>
          <w:sz w:val="28"/>
          <w:szCs w:val="28"/>
        </w:rPr>
        <w:t xml:space="preserve"> рисунок</w:t>
      </w:r>
      <w:r>
        <w:rPr>
          <w:rFonts w:ascii="Arial" w:hAnsi="Arial" w:cs="Arial"/>
          <w:bCs/>
          <w:sz w:val="28"/>
          <w:szCs w:val="28"/>
        </w:rPr>
        <w:t>, представленный</w:t>
      </w:r>
      <w:r w:rsidR="00B7528F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ниже</w:t>
      </w:r>
      <w:r w:rsidR="00B7528F">
        <w:rPr>
          <w:rFonts w:ascii="Arial" w:hAnsi="Arial" w:cs="Arial"/>
          <w:bCs/>
          <w:sz w:val="28"/>
          <w:szCs w:val="28"/>
        </w:rPr>
        <w:t>, определите</w:t>
      </w:r>
      <w:r w:rsidR="00D6443A">
        <w:rPr>
          <w:rFonts w:ascii="Arial" w:hAnsi="Arial" w:cs="Arial"/>
          <w:bCs/>
          <w:sz w:val="28"/>
          <w:szCs w:val="28"/>
        </w:rPr>
        <w:t>,</w:t>
      </w:r>
      <w:r w:rsidR="00B7528F">
        <w:rPr>
          <w:rFonts w:ascii="Arial" w:hAnsi="Arial" w:cs="Arial"/>
          <w:bCs/>
          <w:sz w:val="28"/>
          <w:szCs w:val="28"/>
        </w:rPr>
        <w:t xml:space="preserve"> какую альтернативу выберет индивид</w:t>
      </w:r>
    </w:p>
    <w:p w:rsidR="003368DA" w:rsidRDefault="00D377B0" w:rsidP="00EC6B42">
      <w:pPr>
        <w:pStyle w:val="a5"/>
        <w:autoSpaceDE w:val="0"/>
        <w:autoSpaceDN w:val="0"/>
        <w:adjustRightInd w:val="0"/>
        <w:spacing w:line="240" w:lineRule="auto"/>
        <w:ind w:left="1287" w:right="-1" w:firstLine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</w:r>
      <w:r>
        <w:rPr>
          <w:rFonts w:ascii="Arial" w:hAnsi="Arial" w:cs="Arial"/>
          <w:bCs/>
          <w:sz w:val="28"/>
          <w:szCs w:val="28"/>
        </w:rPr>
        <w:pict>
          <v:group id="_x0000_s1082" editas="canvas" style="width:149.7pt;height:154.85pt;mso-position-horizontal-relative:char;mso-position-vertical-relative:line" coordorigin="8545,6324" coordsize="2303,238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3" type="#_x0000_t75" style="position:absolute;left:8545;top:6324;width:2303;height:2384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4" type="#_x0000_t32" style="position:absolute;left:8758;top:8543;width:1654;height:1" o:connectortype="straight">
              <v:stroke endarrow="block"/>
            </v:shape>
            <v:rect id="_x0000_s1085" style="position:absolute;left:9222;top:7251;width:438;height:393" strokecolor="white [3212]">
              <v:textbox style="mso-next-textbox:#_x0000_s1085">
                <w:txbxContent>
                  <w:p w:rsidR="003368DA" w:rsidRPr="004B6A9D" w:rsidRDefault="003368DA" w:rsidP="003368DA">
                    <w:pPr>
                      <w:ind w:left="-142" w:right="-168" w:firstLine="142"/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А</w:t>
                    </w:r>
                  </w:p>
                </w:txbxContent>
              </v:textbox>
            </v:rect>
            <v:rect id="_x0000_s1086" style="position:absolute;left:9127;top:7644;width:624;height:407" strokecolor="white [3212]">
              <v:textbox style="mso-next-textbox:#_x0000_s1086">
                <w:txbxContent>
                  <w:p w:rsidR="003368DA" w:rsidRPr="004B6A9D" w:rsidRDefault="003368DA" w:rsidP="003368DA">
                    <w:pPr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Б</w:t>
                    </w:r>
                  </w:p>
                </w:txbxContent>
              </v:textbox>
            </v:rect>
            <v:rect id="_x0000_s1087" style="position:absolute;left:9134;top:7951;width:617;height:407" strokecolor="white [3212]">
              <v:textbox style="mso-next-textbox:#_x0000_s1087">
                <w:txbxContent>
                  <w:p w:rsidR="003368DA" w:rsidRPr="004B6A9D" w:rsidRDefault="003368DA" w:rsidP="003368DA">
                    <w:pPr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В</w:t>
                    </w:r>
                  </w:p>
                </w:txbxContent>
              </v:textbox>
            </v:rect>
            <v:rect id="_x0000_s1088" style="position:absolute;left:10412;top:8315;width:436;height:393" strokecolor="white [3212]">
              <v:textbox style="mso-next-textbox:#_x0000_s1088">
                <w:txbxContent>
                  <w:p w:rsidR="003368DA" w:rsidRPr="00B363C3" w:rsidRDefault="003368DA" w:rsidP="003368DA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089" style="position:absolute;left:8545;top:6324;width:437;height:394" strokecolor="white [3212]">
              <v:textbox style="mso-next-textbox:#_x0000_s1089">
                <w:txbxContent>
                  <w:p w:rsidR="003368DA" w:rsidRPr="00B363C3" w:rsidRDefault="003368DA" w:rsidP="003368DA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090" type="#_x0000_t32" style="position:absolute;left:8733;top:6661;width:10;height:1883;flip:y" o:connectortype="straight">
              <v:stroke endarrow="block"/>
            </v:shape>
            <v:shape id="_x0000_s1091" type="#_x0000_t32" style="position:absolute;left:9547;top:6890;width:1;height:1654" o:connectortype="straight">
              <v:stroke dashstyle="longDash"/>
            </v:shap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92" type="#_x0000_t19" style="position:absolute;left:8860;top:6720;width:842;height:1297;rotation:5096236fd" strokecolor="black [3213]" strokeweight="1.5pt"/>
            <v:shape id="_x0000_s1093" type="#_x0000_t19" style="position:absolute;left:9152;top:6881;width:842;height:1297;rotation:5096236fd" strokecolor="black [3213]" strokeweight="1.5pt"/>
            <v:shape id="_x0000_s1094" type="#_x0000_t19" style="position:absolute;left:9450;top:7073;width:841;height:1297;rotation:5096236fd" strokecolor="black [3213]" strokeweight="1.5pt"/>
            <v:oval id="_x0000_s1095" style="position:absolute;left:9493;top:7487;width:55;height:57;flip:x" fillcolor="black [3213]"/>
            <v:oval id="_x0000_s1096" style="position:absolute;left:9493;top:7841;width:55;height:57;flip:x" fillcolor="black [3213]"/>
            <v:oval id="_x0000_s1097" style="position:absolute;left:9495;top:8201;width:53;height:58;flip:x" fillcolor="black [3213]"/>
            <w10:wrap type="none"/>
            <w10:anchorlock/>
          </v:group>
        </w:pict>
      </w:r>
    </w:p>
    <w:p w:rsidR="00B7528F" w:rsidRPr="003368DA" w:rsidRDefault="00B7528F" w:rsidP="00EC6B42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3368DA">
        <w:rPr>
          <w:rFonts w:ascii="Arial" w:hAnsi="Arial" w:cs="Arial"/>
          <w:bCs/>
          <w:sz w:val="28"/>
          <w:szCs w:val="28"/>
        </w:rPr>
        <w:t>А;</w:t>
      </w:r>
    </w:p>
    <w:p w:rsidR="00B7528F" w:rsidRPr="003368DA" w:rsidRDefault="00B7528F" w:rsidP="00EC6B42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3368DA">
        <w:rPr>
          <w:rFonts w:ascii="Arial" w:hAnsi="Arial" w:cs="Arial"/>
          <w:bCs/>
          <w:sz w:val="28"/>
          <w:szCs w:val="28"/>
        </w:rPr>
        <w:t>Б</w:t>
      </w:r>
      <w:proofErr w:type="gramEnd"/>
      <w:r w:rsidRPr="003368DA">
        <w:rPr>
          <w:rFonts w:ascii="Arial" w:hAnsi="Arial" w:cs="Arial"/>
          <w:bCs/>
          <w:sz w:val="28"/>
          <w:szCs w:val="28"/>
        </w:rPr>
        <w:t>;</w:t>
      </w:r>
    </w:p>
    <w:p w:rsidR="00B7528F" w:rsidRDefault="00B7528F" w:rsidP="00EC6B42">
      <w:pPr>
        <w:pStyle w:val="a5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3368DA">
        <w:rPr>
          <w:rFonts w:ascii="Arial" w:hAnsi="Arial" w:cs="Arial"/>
          <w:bCs/>
          <w:sz w:val="28"/>
          <w:szCs w:val="28"/>
        </w:rPr>
        <w:t>В.</w:t>
      </w:r>
    </w:p>
    <w:p w:rsidR="00D6443A" w:rsidRPr="003368DA" w:rsidRDefault="00D6443A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B22FF" w:rsidRPr="006E6C74" w:rsidRDefault="00BB22FF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Используя рисунок, представленный ниже, определите</w:t>
      </w:r>
      <w:r w:rsidR="00D6443A"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 xml:space="preserve"> какую альтернативу выберет индивид</w:t>
      </w:r>
    </w:p>
    <w:p w:rsidR="00BB22FF" w:rsidRDefault="00D377B0" w:rsidP="00EC6B42">
      <w:pPr>
        <w:pStyle w:val="a5"/>
        <w:autoSpaceDE w:val="0"/>
        <w:autoSpaceDN w:val="0"/>
        <w:adjustRightInd w:val="0"/>
        <w:spacing w:line="240" w:lineRule="auto"/>
        <w:ind w:left="1287" w:right="-1" w:firstLine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</w:r>
      <w:r>
        <w:rPr>
          <w:rFonts w:ascii="Arial" w:hAnsi="Arial" w:cs="Arial"/>
          <w:bCs/>
          <w:sz w:val="28"/>
          <w:szCs w:val="28"/>
        </w:rPr>
        <w:pict>
          <v:group id="_x0000_s1098" editas="canvas" style="width:149.7pt;height:154.85pt;mso-position-horizontal-relative:char;mso-position-vertical-relative:line" coordorigin="8545,6324" coordsize="2303,2384">
            <o:lock v:ext="edit" aspectratio="t"/>
            <v:shape id="_x0000_s1099" type="#_x0000_t75" style="position:absolute;left:8545;top:6324;width:2303;height:2384" o:preferrelative="f">
              <v:fill o:detectmouseclick="t"/>
              <v:path o:extrusionok="t" o:connecttype="none"/>
              <o:lock v:ext="edit" text="t"/>
            </v:shape>
            <v:shape id="_x0000_s1100" type="#_x0000_t32" style="position:absolute;left:8758;top:8543;width:1654;height:1" o:connectortype="straight">
              <v:stroke endarrow="block"/>
            </v:shape>
            <v:rect id="_x0000_s1101" style="position:absolute;left:9315;top:6780;width:438;height:393" strokecolor="white [3212]">
              <v:textbox style="mso-next-textbox:#_x0000_s1101">
                <w:txbxContent>
                  <w:p w:rsidR="00BB22FF" w:rsidRPr="004B6A9D" w:rsidRDefault="00BB22FF" w:rsidP="00BB22FF">
                    <w:pPr>
                      <w:ind w:left="-142" w:right="-168" w:firstLine="142"/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А</w:t>
                    </w:r>
                  </w:p>
                </w:txbxContent>
              </v:textbox>
            </v:rect>
            <v:rect id="_x0000_s1102" style="position:absolute;left:9158;top:7116;width:625;height:407" strokecolor="white [3212]">
              <v:textbox style="mso-next-textbox:#_x0000_s1102">
                <w:txbxContent>
                  <w:p w:rsidR="00BB22FF" w:rsidRPr="004B6A9D" w:rsidRDefault="00BB22FF" w:rsidP="00BB22FF">
                    <w:pPr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Б</w:t>
                    </w:r>
                  </w:p>
                </w:txbxContent>
              </v:textbox>
            </v:rect>
            <v:rect id="_x0000_s1103" style="position:absolute;left:9166;top:7464;width:617;height:406" strokecolor="white [3212]">
              <v:textbox style="mso-next-textbox:#_x0000_s1103">
                <w:txbxContent>
                  <w:p w:rsidR="00BB22FF" w:rsidRPr="004B6A9D" w:rsidRDefault="00BB22FF" w:rsidP="00BB22FF">
                    <w:pPr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В</w:t>
                    </w:r>
                  </w:p>
                </w:txbxContent>
              </v:textbox>
            </v:rect>
            <v:rect id="_x0000_s1104" style="position:absolute;left:10412;top:8315;width:436;height:393" strokecolor="white [3212]">
              <v:textbox style="mso-next-textbox:#_x0000_s1104">
                <w:txbxContent>
                  <w:p w:rsidR="00BB22FF" w:rsidRPr="00B363C3" w:rsidRDefault="00BB22FF" w:rsidP="00BB22FF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105" style="position:absolute;left:8545;top:6324;width:437;height:394" strokecolor="white [3212]">
              <v:textbox style="mso-next-textbox:#_x0000_s1105">
                <w:txbxContent>
                  <w:p w:rsidR="00BB22FF" w:rsidRPr="00B363C3" w:rsidRDefault="00BB22FF" w:rsidP="00BB22FF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106" type="#_x0000_t32" style="position:absolute;left:8733;top:6661;width:10;height:1883;flip:y" o:connectortype="straight">
              <v:stroke endarrow="block"/>
            </v:shape>
            <v:shape id="_x0000_s1107" type="#_x0000_t32" style="position:absolute;left:9547;top:6890;width:1;height:1654" o:connectortype="straight">
              <v:stroke dashstyle="longDash"/>
            </v:shape>
            <v:oval id="_x0000_s1111" style="position:absolute;left:9547;top:7059;width:56;height:57;flip:x" fillcolor="black [3213]"/>
            <v:oval id="_x0000_s1112" style="position:absolute;left:9543;top:7812;width:57;height:57;flip:x" fillcolor="black [3213]"/>
            <v:oval id="_x0000_s1113" style="position:absolute;left:9547;top:7406;width:53;height:58;flip:x" fillcolor="black [3213]"/>
            <v:shape id="_x0000_s1128" type="#_x0000_t19" style="position:absolute;left:8926;top:7541;width:857;height:946" strokecolor="black [3213]" strokeweight="1.5pt"/>
            <v:shape id="_x0000_s1161" type="#_x0000_t19" style="position:absolute;left:9134;top:7313;width:857;height:946" strokecolor="black [3213]" strokeweight="1.5pt"/>
            <v:shape id="_x0000_s1162" type="#_x0000_t19" style="position:absolute;left:9364;top:7059;width:857;height:946" strokecolor="black [3213]" strokeweight="1.5pt"/>
            <w10:wrap type="none"/>
            <w10:anchorlock/>
          </v:group>
        </w:pict>
      </w:r>
    </w:p>
    <w:p w:rsidR="00BB22FF" w:rsidRPr="003368DA" w:rsidRDefault="00BB22FF" w:rsidP="00EC6B4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5"/>
        <w:jc w:val="both"/>
        <w:rPr>
          <w:rFonts w:ascii="Arial" w:hAnsi="Arial" w:cs="Arial"/>
          <w:bCs/>
          <w:sz w:val="28"/>
          <w:szCs w:val="28"/>
        </w:rPr>
      </w:pPr>
      <w:r w:rsidRPr="003368DA">
        <w:rPr>
          <w:rFonts w:ascii="Arial" w:hAnsi="Arial" w:cs="Arial"/>
          <w:bCs/>
          <w:sz w:val="28"/>
          <w:szCs w:val="28"/>
        </w:rPr>
        <w:t>А;</w:t>
      </w:r>
    </w:p>
    <w:p w:rsidR="00BB22FF" w:rsidRPr="003368DA" w:rsidRDefault="00BB22FF" w:rsidP="00EC6B4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5"/>
        <w:jc w:val="both"/>
        <w:rPr>
          <w:rFonts w:ascii="Arial" w:hAnsi="Arial" w:cs="Arial"/>
          <w:bCs/>
          <w:sz w:val="28"/>
          <w:szCs w:val="28"/>
        </w:rPr>
      </w:pPr>
      <w:proofErr w:type="gramStart"/>
      <w:r w:rsidRPr="003368DA">
        <w:rPr>
          <w:rFonts w:ascii="Arial" w:hAnsi="Arial" w:cs="Arial"/>
          <w:bCs/>
          <w:sz w:val="28"/>
          <w:szCs w:val="28"/>
        </w:rPr>
        <w:t>Б</w:t>
      </w:r>
      <w:proofErr w:type="gramEnd"/>
      <w:r w:rsidRPr="003368DA">
        <w:rPr>
          <w:rFonts w:ascii="Arial" w:hAnsi="Arial" w:cs="Arial"/>
          <w:bCs/>
          <w:sz w:val="28"/>
          <w:szCs w:val="28"/>
        </w:rPr>
        <w:t>;</w:t>
      </w:r>
    </w:p>
    <w:p w:rsidR="00BB22FF" w:rsidRDefault="00BB22FF" w:rsidP="00EC6B42">
      <w:pPr>
        <w:pStyle w:val="a5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993" w:right="-1" w:hanging="425"/>
        <w:jc w:val="both"/>
        <w:rPr>
          <w:rFonts w:ascii="Arial" w:hAnsi="Arial" w:cs="Arial"/>
          <w:bCs/>
          <w:sz w:val="28"/>
          <w:szCs w:val="28"/>
        </w:rPr>
      </w:pPr>
      <w:r w:rsidRPr="003368DA">
        <w:rPr>
          <w:rFonts w:ascii="Arial" w:hAnsi="Arial" w:cs="Arial"/>
          <w:bCs/>
          <w:sz w:val="28"/>
          <w:szCs w:val="28"/>
        </w:rPr>
        <w:t>В.</w:t>
      </w:r>
    </w:p>
    <w:p w:rsidR="00D6443A" w:rsidRDefault="00D6443A" w:rsidP="00EC6B42">
      <w:pPr>
        <w:pStyle w:val="a5"/>
        <w:autoSpaceDE w:val="0"/>
        <w:autoSpaceDN w:val="0"/>
        <w:adjustRightInd w:val="0"/>
        <w:spacing w:line="240" w:lineRule="auto"/>
        <w:ind w:left="1418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D6443A" w:rsidRPr="006E6C74" w:rsidRDefault="00D6443A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Используя рисунок, представленный ниже, определите верное соотношение </w:t>
      </w:r>
    </w:p>
    <w:p w:rsidR="00D6443A" w:rsidRDefault="00D377B0" w:rsidP="00EC6B42">
      <w:pPr>
        <w:pStyle w:val="a5"/>
        <w:autoSpaceDE w:val="0"/>
        <w:autoSpaceDN w:val="0"/>
        <w:adjustRightInd w:val="0"/>
        <w:spacing w:line="240" w:lineRule="auto"/>
        <w:ind w:left="1287" w:right="-1" w:firstLine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</w:r>
      <w:r>
        <w:rPr>
          <w:rFonts w:ascii="Arial" w:hAnsi="Arial" w:cs="Arial"/>
          <w:bCs/>
          <w:sz w:val="28"/>
          <w:szCs w:val="28"/>
        </w:rPr>
        <w:pict>
          <v:group id="_x0000_s1164" editas="canvas" style="width:149.7pt;height:154.85pt;mso-position-horizontal-relative:char;mso-position-vertical-relative:line" coordorigin="8545,6324" coordsize="2303,2384">
            <o:lock v:ext="edit" aspectratio="t"/>
            <v:shape id="_x0000_s1165" type="#_x0000_t75" style="position:absolute;left:8545;top:6324;width:2303;height:2384" o:preferrelative="f">
              <v:fill o:detectmouseclick="t"/>
              <v:path o:extrusionok="t" o:connecttype="none"/>
              <o:lock v:ext="edit" text="t"/>
            </v:shape>
            <v:shape id="_x0000_s1166" type="#_x0000_t32" style="position:absolute;left:8758;top:8543;width:1654;height:1" o:connectortype="straight">
              <v:stroke endarrow="block"/>
            </v:shape>
            <v:rect id="_x0000_s1167" style="position:absolute;left:9222;top:7251;width:438;height:393" strokecolor="white [3212]">
              <v:textbox style="mso-next-textbox:#_x0000_s1167">
                <w:txbxContent>
                  <w:p w:rsidR="00D6443A" w:rsidRPr="004B6A9D" w:rsidRDefault="00D6443A" w:rsidP="00D6443A">
                    <w:pPr>
                      <w:ind w:left="-142" w:right="-168" w:firstLine="142"/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А</w:t>
                    </w:r>
                  </w:p>
                </w:txbxContent>
              </v:textbox>
            </v:rect>
            <v:rect id="_x0000_s1168" style="position:absolute;left:9347;top:6793;width:623;height:407" strokecolor="white [3212]">
              <v:textbox style="mso-next-textbox:#_x0000_s1168">
                <w:txbxContent>
                  <w:p w:rsidR="00D6443A" w:rsidRPr="004B6A9D" w:rsidRDefault="00D6443A" w:rsidP="00D6443A">
                    <w:pPr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Б</w:t>
                    </w:r>
                  </w:p>
                </w:txbxContent>
              </v:textbox>
            </v:rect>
            <v:rect id="_x0000_s1170" style="position:absolute;left:10412;top:8315;width:436;height:393" strokecolor="white [3212]">
              <v:textbox style="mso-next-textbox:#_x0000_s1170">
                <w:txbxContent>
                  <w:p w:rsidR="00D6443A" w:rsidRPr="00B363C3" w:rsidRDefault="00D6443A" w:rsidP="00D6443A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171" style="position:absolute;left:8545;top:6324;width:437;height:394" strokecolor="white [3212]">
              <v:textbox style="mso-next-textbox:#_x0000_s1171">
                <w:txbxContent>
                  <w:p w:rsidR="00D6443A" w:rsidRPr="00B363C3" w:rsidRDefault="00D6443A" w:rsidP="00D6443A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172" type="#_x0000_t32" style="position:absolute;left:8733;top:6661;width:10;height:1883;flip:y" o:connectortype="straight">
              <v:stroke endarrow="block"/>
            </v:shape>
            <v:shape id="_x0000_s1174" type="#_x0000_t19" style="position:absolute;left:8860;top:6720;width:842;height:1297;rotation:5096236fd" strokecolor="black [3213]" strokeweight="1.5pt"/>
            <v:shape id="_x0000_s1175" type="#_x0000_t19" style="position:absolute;left:9152;top:6881;width:842;height:1297;rotation:5096236fd" strokecolor="black [3213]" strokeweight="1.5pt"/>
            <v:shape id="_x0000_s1176" type="#_x0000_t19" style="position:absolute;left:9450;top:7073;width:841;height:1297;rotation:5096236fd" strokecolor="black [3213]" strokeweight="1.5pt"/>
            <v:oval id="_x0000_s1177" style="position:absolute;left:9493;top:7487;width:55;height:57;flip:x" fillcolor="black [3213]"/>
            <v:oval id="_x0000_s1178" style="position:absolute;left:9751;top:7109;width:55;height:57;flip:x" fillcolor="black [3213]"/>
            <w10:wrap type="none"/>
            <w10:anchorlock/>
          </v:group>
        </w:pict>
      </w:r>
    </w:p>
    <w:p w:rsidR="00D6443A" w:rsidRPr="00D6443A" w:rsidRDefault="00D377B0" w:rsidP="00EC6B4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</m:oMath>
      <w:r w:rsidR="00D6443A" w:rsidRPr="00D6443A">
        <w:rPr>
          <w:rFonts w:ascii="Arial" w:hAnsi="Arial" w:cs="Arial"/>
          <w:bCs/>
          <w:sz w:val="28"/>
          <w:szCs w:val="28"/>
        </w:rPr>
        <w:t>;</w:t>
      </w:r>
    </w:p>
    <w:p w:rsidR="00D6443A" w:rsidRPr="00D6443A" w:rsidRDefault="00D377B0" w:rsidP="00EC6B4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</m:oMath>
      <w:r w:rsidR="00D6443A" w:rsidRPr="00D6443A">
        <w:rPr>
          <w:rFonts w:ascii="Arial" w:hAnsi="Arial" w:cs="Arial"/>
          <w:bCs/>
          <w:sz w:val="28"/>
          <w:szCs w:val="28"/>
        </w:rPr>
        <w:t>;</w:t>
      </w:r>
    </w:p>
    <w:p w:rsidR="00D6443A" w:rsidRDefault="00D377B0" w:rsidP="00EC6B42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</m:oMath>
      <w:r w:rsidR="00D6443A" w:rsidRPr="00D6443A">
        <w:rPr>
          <w:rFonts w:ascii="Arial" w:hAnsi="Arial" w:cs="Arial"/>
          <w:bCs/>
          <w:sz w:val="28"/>
          <w:szCs w:val="28"/>
        </w:rPr>
        <w:t>.</w:t>
      </w:r>
    </w:p>
    <w:p w:rsidR="00D6443A" w:rsidRPr="00D6443A" w:rsidRDefault="00D6443A" w:rsidP="00EC6B42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D6443A" w:rsidRDefault="00D6443A" w:rsidP="00EC6B42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lastRenderedPageBreak/>
        <w:t xml:space="preserve">Используя рисунок, представленный ниже, определите верное соотношение </w:t>
      </w:r>
    </w:p>
    <w:p w:rsidR="00D6443A" w:rsidRPr="006E6C74" w:rsidRDefault="00D377B0" w:rsidP="00EC6B42">
      <w:pPr>
        <w:pStyle w:val="a5"/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</w:r>
      <w:r>
        <w:rPr>
          <w:rFonts w:ascii="Arial" w:hAnsi="Arial" w:cs="Arial"/>
          <w:bCs/>
          <w:sz w:val="28"/>
          <w:szCs w:val="28"/>
        </w:rPr>
        <w:pict>
          <v:group id="_x0000_s1193" editas="canvas" style="width:149.7pt;height:154.85pt;mso-position-horizontal-relative:char;mso-position-vertical-relative:line" coordorigin="8545,6324" coordsize="2303,2384">
            <o:lock v:ext="edit" aspectratio="t"/>
            <v:shape id="_x0000_s1194" type="#_x0000_t75" style="position:absolute;left:8545;top:6324;width:2303;height:2384" o:preferrelative="f">
              <v:fill o:detectmouseclick="t"/>
              <v:path o:extrusionok="t" o:connecttype="none"/>
              <o:lock v:ext="edit" text="t"/>
            </v:shape>
            <v:shape id="_x0000_s1195" type="#_x0000_t32" style="position:absolute;left:8758;top:8543;width:1654;height:1" o:connectortype="straight">
              <v:stroke endarrow="block"/>
            </v:shape>
            <v:rect id="_x0000_s1196" style="position:absolute;left:9315;top:6780;width:438;height:393" strokecolor="white [3212]">
              <v:textbox style="mso-next-textbox:#_x0000_s1196">
                <w:txbxContent>
                  <w:p w:rsidR="00D6443A" w:rsidRPr="004B6A9D" w:rsidRDefault="00D6443A" w:rsidP="00D6443A">
                    <w:pPr>
                      <w:ind w:left="-142" w:right="-168" w:firstLine="142"/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А</w:t>
                    </w:r>
                  </w:p>
                </w:txbxContent>
              </v:textbox>
            </v:rect>
            <v:rect id="_x0000_s1197" style="position:absolute;left:9787;top:7134;width:625;height:407" strokecolor="white [3212]">
              <v:textbox style="mso-next-textbox:#_x0000_s1197">
                <w:txbxContent>
                  <w:p w:rsidR="00D6443A" w:rsidRPr="004B6A9D" w:rsidRDefault="00D6443A" w:rsidP="00D6443A">
                    <w:pPr>
                      <w:rPr>
                        <w:color w:val="FF0000"/>
                        <w:vertAlign w:val="subscript"/>
                      </w:rPr>
                    </w:pPr>
                    <w:r w:rsidRPr="004B6A9D">
                      <w:rPr>
                        <w:color w:val="FF0000"/>
                      </w:rPr>
                      <w:t>Б</w:t>
                    </w:r>
                  </w:p>
                </w:txbxContent>
              </v:textbox>
            </v:rect>
            <v:rect id="_x0000_s1199" style="position:absolute;left:10412;top:8315;width:436;height:393" strokecolor="white [3212]">
              <v:textbox style="mso-next-textbox:#_x0000_s1199">
                <w:txbxContent>
                  <w:p w:rsidR="00D6443A" w:rsidRPr="00B363C3" w:rsidRDefault="00D6443A" w:rsidP="00D6443A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200" style="position:absolute;left:8545;top:6324;width:437;height:394" strokecolor="white [3212]">
              <v:textbox style="mso-next-textbox:#_x0000_s1200">
                <w:txbxContent>
                  <w:p w:rsidR="00D6443A" w:rsidRPr="00B363C3" w:rsidRDefault="00D6443A" w:rsidP="00D6443A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201" type="#_x0000_t32" style="position:absolute;left:8733;top:6661;width:10;height:1883;flip:y" o:connectortype="straight">
              <v:stroke endarrow="block"/>
            </v:shape>
            <v:oval id="_x0000_s1203" style="position:absolute;left:9547;top:7059;width:56;height:57;flip:x" fillcolor="black [3213]"/>
            <v:oval id="_x0000_s1205" style="position:absolute;left:9938;top:7313;width:53;height:58;flip:x" fillcolor="black [3213]"/>
            <v:shape id="_x0000_s1206" type="#_x0000_t19" style="position:absolute;left:8926;top:7541;width:857;height:946" strokecolor="black [3213]" strokeweight="1.5pt"/>
            <v:shape id="_x0000_s1207" type="#_x0000_t19" style="position:absolute;left:9134;top:7313;width:857;height:946" strokecolor="black [3213]" strokeweight="1.5pt"/>
            <v:shape id="_x0000_s1208" type="#_x0000_t19" style="position:absolute;left:9364;top:7059;width:857;height:946" strokecolor="black [3213]" strokeweight="1.5pt"/>
            <w10:wrap type="none"/>
            <w10:anchorlock/>
          </v:group>
        </w:pict>
      </w:r>
    </w:p>
    <w:p w:rsidR="00D6443A" w:rsidRPr="00D6443A" w:rsidRDefault="00D377B0" w:rsidP="00EC6B4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>&gt;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</m:oMath>
      <w:r w:rsidR="00D6443A" w:rsidRPr="00D6443A">
        <w:rPr>
          <w:rFonts w:ascii="Arial" w:hAnsi="Arial" w:cs="Arial"/>
          <w:bCs/>
          <w:sz w:val="28"/>
          <w:szCs w:val="28"/>
        </w:rPr>
        <w:t>;</w:t>
      </w:r>
    </w:p>
    <w:p w:rsidR="00D6443A" w:rsidRPr="00D6443A" w:rsidRDefault="00D377B0" w:rsidP="00EC6B4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>&lt;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</m:oMath>
      <w:r w:rsidR="00D6443A" w:rsidRPr="00D6443A">
        <w:rPr>
          <w:rFonts w:ascii="Arial" w:hAnsi="Arial" w:cs="Arial"/>
          <w:bCs/>
          <w:sz w:val="28"/>
          <w:szCs w:val="28"/>
        </w:rPr>
        <w:t>;</w:t>
      </w:r>
    </w:p>
    <w:p w:rsidR="00D6443A" w:rsidRPr="00D6443A" w:rsidRDefault="00D377B0" w:rsidP="00EC6B42">
      <w:pPr>
        <w:pStyle w:val="a5"/>
        <w:numPr>
          <w:ilvl w:val="0"/>
          <w:numId w:val="18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Arial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Arial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Arial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Arial"/>
                <w:sz w:val="28"/>
                <w:szCs w:val="28"/>
              </w:rPr>
              <m:t>Б</m:t>
            </m:r>
          </m:sub>
        </m:sSub>
      </m:oMath>
      <w:r w:rsidR="00D6443A" w:rsidRPr="00D6443A">
        <w:rPr>
          <w:rFonts w:ascii="Arial" w:hAnsi="Arial" w:cs="Arial"/>
          <w:bCs/>
          <w:sz w:val="28"/>
          <w:szCs w:val="28"/>
        </w:rPr>
        <w:t>.</w:t>
      </w:r>
    </w:p>
    <w:p w:rsidR="00D6443A" w:rsidRPr="00D6443A" w:rsidRDefault="00D6443A" w:rsidP="00EC6B42">
      <w:pPr>
        <w:autoSpaceDE w:val="0"/>
        <w:autoSpaceDN w:val="0"/>
        <w:adjustRightInd w:val="0"/>
        <w:spacing w:line="240" w:lineRule="auto"/>
        <w:ind w:left="0" w:right="-1" w:firstLine="170"/>
        <w:jc w:val="both"/>
        <w:rPr>
          <w:rFonts w:ascii="Arial" w:hAnsi="Arial" w:cs="Arial"/>
          <w:bCs/>
          <w:sz w:val="28"/>
          <w:szCs w:val="28"/>
        </w:rPr>
      </w:pPr>
    </w:p>
    <w:sectPr w:rsidR="00D6443A" w:rsidRPr="00D6443A" w:rsidSect="0016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DFA"/>
    <w:multiLevelType w:val="hybridMultilevel"/>
    <w:tmpl w:val="A768AFA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3CD77F6"/>
    <w:multiLevelType w:val="hybridMultilevel"/>
    <w:tmpl w:val="D2F8F76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C0F54E2"/>
    <w:multiLevelType w:val="hybridMultilevel"/>
    <w:tmpl w:val="4E12569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8AB021B"/>
    <w:multiLevelType w:val="hybridMultilevel"/>
    <w:tmpl w:val="0EB6A75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BA25006"/>
    <w:multiLevelType w:val="hybridMultilevel"/>
    <w:tmpl w:val="6DAE1568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1D4E6CF3"/>
    <w:multiLevelType w:val="hybridMultilevel"/>
    <w:tmpl w:val="C706AB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5F85A76"/>
    <w:multiLevelType w:val="hybridMultilevel"/>
    <w:tmpl w:val="41CA34EE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726B88"/>
    <w:multiLevelType w:val="hybridMultilevel"/>
    <w:tmpl w:val="309C218A"/>
    <w:lvl w:ilvl="0" w:tplc="04190017">
      <w:start w:val="1"/>
      <w:numFmt w:val="lowerLetter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2D247FE1"/>
    <w:multiLevelType w:val="hybridMultilevel"/>
    <w:tmpl w:val="3A228E4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66E6786"/>
    <w:multiLevelType w:val="hybridMultilevel"/>
    <w:tmpl w:val="A810FF2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8DF0E63"/>
    <w:multiLevelType w:val="hybridMultilevel"/>
    <w:tmpl w:val="3A763FD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D5A76BE"/>
    <w:multiLevelType w:val="hybridMultilevel"/>
    <w:tmpl w:val="634CBC6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1BE05F6"/>
    <w:multiLevelType w:val="hybridMultilevel"/>
    <w:tmpl w:val="B1720F5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4D457E7"/>
    <w:multiLevelType w:val="hybridMultilevel"/>
    <w:tmpl w:val="014AE906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775776"/>
    <w:multiLevelType w:val="hybridMultilevel"/>
    <w:tmpl w:val="1D4C398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72DB0B01"/>
    <w:multiLevelType w:val="hybridMultilevel"/>
    <w:tmpl w:val="526EA884"/>
    <w:lvl w:ilvl="0" w:tplc="333CD8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211819"/>
    <w:multiLevelType w:val="hybridMultilevel"/>
    <w:tmpl w:val="45E6E2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40E1077"/>
    <w:multiLevelType w:val="hybridMultilevel"/>
    <w:tmpl w:val="E88CC10C"/>
    <w:lvl w:ilvl="0" w:tplc="333CD82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8325D62"/>
    <w:multiLevelType w:val="hybridMultilevel"/>
    <w:tmpl w:val="81D6549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9963468"/>
    <w:multiLevelType w:val="hybridMultilevel"/>
    <w:tmpl w:val="6D56FD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C98157B"/>
    <w:multiLevelType w:val="hybridMultilevel"/>
    <w:tmpl w:val="9E244916"/>
    <w:lvl w:ilvl="0" w:tplc="04190017">
      <w:start w:val="1"/>
      <w:numFmt w:val="lowerLetter"/>
      <w:lvlText w:val="%1)"/>
      <w:lvlJc w:val="left"/>
      <w:pPr>
        <w:ind w:left="-244" w:hanging="360"/>
      </w:pPr>
    </w:lvl>
    <w:lvl w:ilvl="1" w:tplc="04190019" w:tentative="1">
      <w:start w:val="1"/>
      <w:numFmt w:val="lowerLetter"/>
      <w:lvlText w:val="%2."/>
      <w:lvlJc w:val="left"/>
      <w:pPr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ind w:left="5516" w:hanging="180"/>
      </w:pPr>
    </w:lvl>
  </w:abstractNum>
  <w:num w:numId="1">
    <w:abstractNumId w:val="15"/>
  </w:num>
  <w:num w:numId="2">
    <w:abstractNumId w:val="15"/>
  </w:num>
  <w:num w:numId="3">
    <w:abstractNumId w:val="20"/>
  </w:num>
  <w:num w:numId="4">
    <w:abstractNumId w:val="17"/>
  </w:num>
  <w:num w:numId="5">
    <w:abstractNumId w:val="8"/>
  </w:num>
  <w:num w:numId="6">
    <w:abstractNumId w:val="18"/>
  </w:num>
  <w:num w:numId="7">
    <w:abstractNumId w:val="1"/>
  </w:num>
  <w:num w:numId="8">
    <w:abstractNumId w:val="19"/>
  </w:num>
  <w:num w:numId="9">
    <w:abstractNumId w:val="5"/>
  </w:num>
  <w:num w:numId="10">
    <w:abstractNumId w:val="10"/>
  </w:num>
  <w:num w:numId="11">
    <w:abstractNumId w:val="2"/>
  </w:num>
  <w:num w:numId="12">
    <w:abstractNumId w:val="3"/>
  </w:num>
  <w:num w:numId="13">
    <w:abstractNumId w:val="11"/>
  </w:num>
  <w:num w:numId="14">
    <w:abstractNumId w:val="16"/>
  </w:num>
  <w:num w:numId="15">
    <w:abstractNumId w:val="0"/>
  </w:num>
  <w:num w:numId="16">
    <w:abstractNumId w:val="14"/>
  </w:num>
  <w:num w:numId="17">
    <w:abstractNumId w:val="4"/>
  </w:num>
  <w:num w:numId="18">
    <w:abstractNumId w:val="7"/>
  </w:num>
  <w:num w:numId="19">
    <w:abstractNumId w:val="6"/>
  </w:num>
  <w:num w:numId="20">
    <w:abstractNumId w:val="12"/>
  </w:num>
  <w:num w:numId="21">
    <w:abstractNumId w:val="13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3A1E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0ED8"/>
    <w:rsid w:val="000C1876"/>
    <w:rsid w:val="000C2E33"/>
    <w:rsid w:val="000D430E"/>
    <w:rsid w:val="000D4E76"/>
    <w:rsid w:val="000D505E"/>
    <w:rsid w:val="000E2933"/>
    <w:rsid w:val="000E5886"/>
    <w:rsid w:val="000F2D60"/>
    <w:rsid w:val="00102ADE"/>
    <w:rsid w:val="00104A59"/>
    <w:rsid w:val="00107CE1"/>
    <w:rsid w:val="00111E23"/>
    <w:rsid w:val="00117C4A"/>
    <w:rsid w:val="00125E1C"/>
    <w:rsid w:val="00133536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22A0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B3013"/>
    <w:rsid w:val="001B3C00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17140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7109B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43A6"/>
    <w:rsid w:val="003145AB"/>
    <w:rsid w:val="003178E0"/>
    <w:rsid w:val="00317D83"/>
    <w:rsid w:val="00333BE4"/>
    <w:rsid w:val="003368DA"/>
    <w:rsid w:val="00344F1C"/>
    <w:rsid w:val="0034560C"/>
    <w:rsid w:val="003561A2"/>
    <w:rsid w:val="00360114"/>
    <w:rsid w:val="003620D2"/>
    <w:rsid w:val="00373B80"/>
    <w:rsid w:val="00377FCA"/>
    <w:rsid w:val="00386F5F"/>
    <w:rsid w:val="003914E8"/>
    <w:rsid w:val="00391D43"/>
    <w:rsid w:val="003A1BAD"/>
    <w:rsid w:val="003C0135"/>
    <w:rsid w:val="003C1F2C"/>
    <w:rsid w:val="003C2A25"/>
    <w:rsid w:val="003C6FEB"/>
    <w:rsid w:val="003D4701"/>
    <w:rsid w:val="003D53BC"/>
    <w:rsid w:val="003D61DB"/>
    <w:rsid w:val="003D75B5"/>
    <w:rsid w:val="003D7B70"/>
    <w:rsid w:val="003E4733"/>
    <w:rsid w:val="003E5868"/>
    <w:rsid w:val="003F2CCE"/>
    <w:rsid w:val="003F6FE0"/>
    <w:rsid w:val="003F71E6"/>
    <w:rsid w:val="003F7969"/>
    <w:rsid w:val="0040137F"/>
    <w:rsid w:val="00401A5E"/>
    <w:rsid w:val="00407ED0"/>
    <w:rsid w:val="0041020D"/>
    <w:rsid w:val="004128A6"/>
    <w:rsid w:val="00421C35"/>
    <w:rsid w:val="004308FC"/>
    <w:rsid w:val="0044001D"/>
    <w:rsid w:val="0044126E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760A9"/>
    <w:rsid w:val="00480B0A"/>
    <w:rsid w:val="00480EA8"/>
    <w:rsid w:val="004819B8"/>
    <w:rsid w:val="00481CE6"/>
    <w:rsid w:val="0048241E"/>
    <w:rsid w:val="004B0138"/>
    <w:rsid w:val="004B3ECE"/>
    <w:rsid w:val="004B4E36"/>
    <w:rsid w:val="004B6A9D"/>
    <w:rsid w:val="004C0D6A"/>
    <w:rsid w:val="004C20D2"/>
    <w:rsid w:val="004C4158"/>
    <w:rsid w:val="004C4F1A"/>
    <w:rsid w:val="004C5ED8"/>
    <w:rsid w:val="004C7967"/>
    <w:rsid w:val="004D0824"/>
    <w:rsid w:val="004D400D"/>
    <w:rsid w:val="004E032F"/>
    <w:rsid w:val="004E4A08"/>
    <w:rsid w:val="004E5ADA"/>
    <w:rsid w:val="004E62E8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43B4"/>
    <w:rsid w:val="005377DD"/>
    <w:rsid w:val="00544611"/>
    <w:rsid w:val="00544DDD"/>
    <w:rsid w:val="00550685"/>
    <w:rsid w:val="0055689E"/>
    <w:rsid w:val="00562B26"/>
    <w:rsid w:val="0056384E"/>
    <w:rsid w:val="00581D6C"/>
    <w:rsid w:val="00587B93"/>
    <w:rsid w:val="005927C5"/>
    <w:rsid w:val="00592A0E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D2933"/>
    <w:rsid w:val="005E0583"/>
    <w:rsid w:val="005E2099"/>
    <w:rsid w:val="005E23EE"/>
    <w:rsid w:val="005E3031"/>
    <w:rsid w:val="005F3C2E"/>
    <w:rsid w:val="005F446A"/>
    <w:rsid w:val="005F4E95"/>
    <w:rsid w:val="006006A7"/>
    <w:rsid w:val="00605D9A"/>
    <w:rsid w:val="00605F1C"/>
    <w:rsid w:val="0061068D"/>
    <w:rsid w:val="00624781"/>
    <w:rsid w:val="00625A9A"/>
    <w:rsid w:val="00630EB2"/>
    <w:rsid w:val="006361C1"/>
    <w:rsid w:val="00643F0B"/>
    <w:rsid w:val="00647BF9"/>
    <w:rsid w:val="00650601"/>
    <w:rsid w:val="00651482"/>
    <w:rsid w:val="00655083"/>
    <w:rsid w:val="00662E60"/>
    <w:rsid w:val="006733EA"/>
    <w:rsid w:val="00673947"/>
    <w:rsid w:val="00673CF7"/>
    <w:rsid w:val="00674DEC"/>
    <w:rsid w:val="00690AB6"/>
    <w:rsid w:val="006915BF"/>
    <w:rsid w:val="006A05ED"/>
    <w:rsid w:val="006A626B"/>
    <w:rsid w:val="006B541D"/>
    <w:rsid w:val="006B5C53"/>
    <w:rsid w:val="006C199D"/>
    <w:rsid w:val="006C3465"/>
    <w:rsid w:val="006E6C74"/>
    <w:rsid w:val="006F277F"/>
    <w:rsid w:val="006F6C3D"/>
    <w:rsid w:val="00701424"/>
    <w:rsid w:val="00701B8D"/>
    <w:rsid w:val="00702F7A"/>
    <w:rsid w:val="007066DD"/>
    <w:rsid w:val="00712505"/>
    <w:rsid w:val="00720A95"/>
    <w:rsid w:val="00722D12"/>
    <w:rsid w:val="007278B1"/>
    <w:rsid w:val="0073293F"/>
    <w:rsid w:val="00753967"/>
    <w:rsid w:val="00756356"/>
    <w:rsid w:val="0075766F"/>
    <w:rsid w:val="00760714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4B43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5009"/>
    <w:rsid w:val="007F6EFA"/>
    <w:rsid w:val="00803A1E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54E93"/>
    <w:rsid w:val="00860745"/>
    <w:rsid w:val="008659D6"/>
    <w:rsid w:val="00865F52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4EFC"/>
    <w:rsid w:val="008D5101"/>
    <w:rsid w:val="008D5735"/>
    <w:rsid w:val="008D6908"/>
    <w:rsid w:val="008E0E93"/>
    <w:rsid w:val="008F3449"/>
    <w:rsid w:val="008F6456"/>
    <w:rsid w:val="00900E1B"/>
    <w:rsid w:val="009039C1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3865"/>
    <w:rsid w:val="0098564C"/>
    <w:rsid w:val="00985663"/>
    <w:rsid w:val="00985ADD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1028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128E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0D23"/>
    <w:rsid w:val="00A813D8"/>
    <w:rsid w:val="00A8689C"/>
    <w:rsid w:val="00A94B55"/>
    <w:rsid w:val="00A97C52"/>
    <w:rsid w:val="00AA1999"/>
    <w:rsid w:val="00AA6447"/>
    <w:rsid w:val="00AB1A19"/>
    <w:rsid w:val="00AB23A9"/>
    <w:rsid w:val="00AC1328"/>
    <w:rsid w:val="00AC2C72"/>
    <w:rsid w:val="00AC626F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3334"/>
    <w:rsid w:val="00B37810"/>
    <w:rsid w:val="00B40916"/>
    <w:rsid w:val="00B470DC"/>
    <w:rsid w:val="00B53834"/>
    <w:rsid w:val="00B6161E"/>
    <w:rsid w:val="00B62641"/>
    <w:rsid w:val="00B6532D"/>
    <w:rsid w:val="00B654B1"/>
    <w:rsid w:val="00B723EF"/>
    <w:rsid w:val="00B73140"/>
    <w:rsid w:val="00B7528F"/>
    <w:rsid w:val="00B76C81"/>
    <w:rsid w:val="00B77785"/>
    <w:rsid w:val="00B83C9D"/>
    <w:rsid w:val="00B84E8B"/>
    <w:rsid w:val="00B878F7"/>
    <w:rsid w:val="00B902D1"/>
    <w:rsid w:val="00B92974"/>
    <w:rsid w:val="00B93291"/>
    <w:rsid w:val="00BA08CF"/>
    <w:rsid w:val="00BB0146"/>
    <w:rsid w:val="00BB22FF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2156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4DE3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A29"/>
    <w:rsid w:val="00CC2C23"/>
    <w:rsid w:val="00CC5845"/>
    <w:rsid w:val="00CE06D2"/>
    <w:rsid w:val="00CF1166"/>
    <w:rsid w:val="00CF2B0F"/>
    <w:rsid w:val="00CF3F0B"/>
    <w:rsid w:val="00D008F9"/>
    <w:rsid w:val="00D044C1"/>
    <w:rsid w:val="00D06053"/>
    <w:rsid w:val="00D16C3D"/>
    <w:rsid w:val="00D17A1A"/>
    <w:rsid w:val="00D17C09"/>
    <w:rsid w:val="00D17CBE"/>
    <w:rsid w:val="00D30E1F"/>
    <w:rsid w:val="00D321B9"/>
    <w:rsid w:val="00D34B29"/>
    <w:rsid w:val="00D357E5"/>
    <w:rsid w:val="00D360AE"/>
    <w:rsid w:val="00D369A1"/>
    <w:rsid w:val="00D37163"/>
    <w:rsid w:val="00D377B0"/>
    <w:rsid w:val="00D414D3"/>
    <w:rsid w:val="00D4204C"/>
    <w:rsid w:val="00D42283"/>
    <w:rsid w:val="00D43C7A"/>
    <w:rsid w:val="00D45BA7"/>
    <w:rsid w:val="00D51CA5"/>
    <w:rsid w:val="00D52059"/>
    <w:rsid w:val="00D54CE7"/>
    <w:rsid w:val="00D61E6B"/>
    <w:rsid w:val="00D63FFE"/>
    <w:rsid w:val="00D6443A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A56A6"/>
    <w:rsid w:val="00DB3BFF"/>
    <w:rsid w:val="00DC7BAE"/>
    <w:rsid w:val="00DD0C8C"/>
    <w:rsid w:val="00DD13BE"/>
    <w:rsid w:val="00DD6CD7"/>
    <w:rsid w:val="00DE5D5C"/>
    <w:rsid w:val="00DE6776"/>
    <w:rsid w:val="00DF202E"/>
    <w:rsid w:val="00DF3A60"/>
    <w:rsid w:val="00DF75C8"/>
    <w:rsid w:val="00E0377F"/>
    <w:rsid w:val="00E11368"/>
    <w:rsid w:val="00E113D7"/>
    <w:rsid w:val="00E16C96"/>
    <w:rsid w:val="00E16F49"/>
    <w:rsid w:val="00E21B09"/>
    <w:rsid w:val="00E265E0"/>
    <w:rsid w:val="00E271C1"/>
    <w:rsid w:val="00E33269"/>
    <w:rsid w:val="00E43C31"/>
    <w:rsid w:val="00E44A49"/>
    <w:rsid w:val="00E45290"/>
    <w:rsid w:val="00E542FD"/>
    <w:rsid w:val="00E56E39"/>
    <w:rsid w:val="00E61A24"/>
    <w:rsid w:val="00E64CE5"/>
    <w:rsid w:val="00E65356"/>
    <w:rsid w:val="00E67DEA"/>
    <w:rsid w:val="00E71916"/>
    <w:rsid w:val="00E8300C"/>
    <w:rsid w:val="00E875B2"/>
    <w:rsid w:val="00E9324F"/>
    <w:rsid w:val="00E936F5"/>
    <w:rsid w:val="00E971CF"/>
    <w:rsid w:val="00EA4415"/>
    <w:rsid w:val="00EB3FF9"/>
    <w:rsid w:val="00EB588C"/>
    <w:rsid w:val="00EC213E"/>
    <w:rsid w:val="00EC4E09"/>
    <w:rsid w:val="00EC6B42"/>
    <w:rsid w:val="00ED2480"/>
    <w:rsid w:val="00ED2871"/>
    <w:rsid w:val="00ED585A"/>
    <w:rsid w:val="00ED6B1C"/>
    <w:rsid w:val="00EE25A3"/>
    <w:rsid w:val="00EE6A39"/>
    <w:rsid w:val="00EF0A2B"/>
    <w:rsid w:val="00EF561A"/>
    <w:rsid w:val="00F0057D"/>
    <w:rsid w:val="00F12797"/>
    <w:rsid w:val="00F164D0"/>
    <w:rsid w:val="00F20D8C"/>
    <w:rsid w:val="00F2565B"/>
    <w:rsid w:val="00F3290E"/>
    <w:rsid w:val="00F33F89"/>
    <w:rsid w:val="00F3469E"/>
    <w:rsid w:val="00F35078"/>
    <w:rsid w:val="00F35DDC"/>
    <w:rsid w:val="00F37C84"/>
    <w:rsid w:val="00F43173"/>
    <w:rsid w:val="00F45742"/>
    <w:rsid w:val="00F4596A"/>
    <w:rsid w:val="00F56BC8"/>
    <w:rsid w:val="00F6569B"/>
    <w:rsid w:val="00F674C8"/>
    <w:rsid w:val="00F7365F"/>
    <w:rsid w:val="00F73A44"/>
    <w:rsid w:val="00F75E2E"/>
    <w:rsid w:val="00F77641"/>
    <w:rsid w:val="00F812CC"/>
    <w:rsid w:val="00F8751C"/>
    <w:rsid w:val="00F90B47"/>
    <w:rsid w:val="00F94AE7"/>
    <w:rsid w:val="00F94FEC"/>
    <w:rsid w:val="00F97B52"/>
    <w:rsid w:val="00FA50B0"/>
    <w:rsid w:val="00FB231F"/>
    <w:rsid w:val="00FB70B9"/>
    <w:rsid w:val="00FB7A45"/>
    <w:rsid w:val="00FC0599"/>
    <w:rsid w:val="00FC23B6"/>
    <w:rsid w:val="00FC28E0"/>
    <w:rsid w:val="00FC2B61"/>
    <w:rsid w:val="00FD1660"/>
    <w:rsid w:val="00FD2238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arc" idref="#_x0000_s1092"/>
        <o:r id="V:Rule5" type="arc" idref="#_x0000_s1093"/>
        <o:r id="V:Rule6" type="arc" idref="#_x0000_s1094"/>
        <o:r id="V:Rule10" type="arc" idref="#_x0000_s1128"/>
        <o:r id="V:Rule11" type="arc" idref="#_x0000_s1161"/>
        <o:r id="V:Rule12" type="arc" idref="#_x0000_s1162"/>
        <o:r id="V:Rule15" type="arc" idref="#_x0000_s1174"/>
        <o:r id="V:Rule16" type="arc" idref="#_x0000_s1175"/>
        <o:r id="V:Rule17" type="arc" idref="#_x0000_s1176"/>
        <o:r id="V:Rule20" type="arc" idref="#_x0000_s1206"/>
        <o:r id="V:Rule21" type="arc" idref="#_x0000_s1207"/>
        <o:r id="V:Rule22" type="arc" idref="#_x0000_s1208"/>
        <o:r id="V:Rule23" type="connector" idref="#_x0000_s1107"/>
        <o:r id="V:Rule24" type="connector" idref="#_x0000_s1201"/>
        <o:r id="V:Rule25" type="connector" idref="#_x0000_s1195"/>
        <o:r id="V:Rule26" type="connector" idref="#_x0000_s1166"/>
        <o:r id="V:Rule27" type="connector" idref="#_x0000_s1090"/>
        <o:r id="V:Rule28" type="connector" idref="#_x0000_s1084"/>
        <o:r id="V:Rule29" type="connector" idref="#_x0000_s1091"/>
        <o:r id="V:Rule30" type="connector" idref="#_x0000_s1106"/>
        <o:r id="V:Rule31" type="connector" idref="#_x0000_s1172"/>
        <o:r id="V:Rule32" type="connector" idref="#_x0000_s1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1E"/>
    <w:pPr>
      <w:spacing w:after="200" w:line="276" w:lineRule="auto"/>
      <w:ind w:left="-1531" w:firstLine="1701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14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66D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D644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31</cp:revision>
  <dcterms:created xsi:type="dcterms:W3CDTF">2012-09-05T07:24:00Z</dcterms:created>
  <dcterms:modified xsi:type="dcterms:W3CDTF">2012-09-23T16:48:00Z</dcterms:modified>
</cp:coreProperties>
</file>